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236B" w14:textId="77777777" w:rsidR="00E41C9B" w:rsidRPr="00E07A00" w:rsidRDefault="00C92A32" w:rsidP="0004206A">
      <w:pPr>
        <w:ind w:left="360"/>
        <w:rPr>
          <w:rFonts w:ascii="Calibri" w:hAnsi="Calibri"/>
          <w:color w:val="000000"/>
          <w:sz w:val="22"/>
          <w:szCs w:val="22"/>
        </w:rPr>
      </w:pPr>
      <w:r w:rsidRPr="00E07A00">
        <w:rPr>
          <w:rFonts w:ascii="Calibri" w:hAnsi="Calibri"/>
          <w:noProof/>
          <w:color w:val="000000"/>
          <w:sz w:val="22"/>
          <w:szCs w:val="22"/>
        </w:rPr>
        <w:drawing>
          <wp:anchor distT="0" distB="0" distL="114300" distR="114300" simplePos="0" relativeHeight="251657728" behindDoc="0" locked="0" layoutInCell="1" allowOverlap="1" wp14:anchorId="3B4323C5" wp14:editId="3B4323C6">
            <wp:simplePos x="0" y="0"/>
            <wp:positionH relativeFrom="column">
              <wp:posOffset>2095500</wp:posOffset>
            </wp:positionH>
            <wp:positionV relativeFrom="paragraph">
              <wp:posOffset>57150</wp:posOffset>
            </wp:positionV>
            <wp:extent cx="1638300" cy="771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3236C" w14:textId="77777777" w:rsidR="00E41C9B" w:rsidRPr="00E07A00" w:rsidRDefault="00E41C9B" w:rsidP="0004206A">
      <w:pPr>
        <w:ind w:left="360"/>
        <w:rPr>
          <w:rFonts w:ascii="Calibri" w:hAnsi="Calibri"/>
          <w:color w:val="000000"/>
          <w:sz w:val="22"/>
          <w:szCs w:val="22"/>
        </w:rPr>
      </w:pPr>
    </w:p>
    <w:p w14:paraId="3B43236D" w14:textId="77777777" w:rsidR="00E41C9B" w:rsidRPr="00E07A00" w:rsidRDefault="00E41C9B" w:rsidP="0004206A">
      <w:pPr>
        <w:ind w:left="360"/>
        <w:rPr>
          <w:rFonts w:ascii="Calibri" w:hAnsi="Calibri"/>
          <w:color w:val="000000"/>
          <w:sz w:val="22"/>
          <w:szCs w:val="22"/>
        </w:rPr>
      </w:pPr>
    </w:p>
    <w:p w14:paraId="3B43236E" w14:textId="77777777" w:rsidR="00E41C9B" w:rsidRPr="00E07A00" w:rsidRDefault="00E41C9B" w:rsidP="0004206A">
      <w:pPr>
        <w:ind w:left="360"/>
        <w:jc w:val="center"/>
        <w:rPr>
          <w:rFonts w:ascii="Calibri" w:hAnsi="Calibri"/>
          <w:color w:val="000000"/>
          <w:sz w:val="22"/>
          <w:szCs w:val="22"/>
        </w:rPr>
      </w:pPr>
    </w:p>
    <w:p w14:paraId="3B43236F" w14:textId="77777777" w:rsidR="00251D7B" w:rsidRPr="00E07A00" w:rsidRDefault="00251D7B" w:rsidP="0004206A">
      <w:pPr>
        <w:jc w:val="center"/>
        <w:rPr>
          <w:rFonts w:ascii="Calibri" w:hAnsi="Calibri"/>
          <w:b/>
          <w:color w:val="000000"/>
          <w:sz w:val="22"/>
          <w:szCs w:val="22"/>
        </w:rPr>
      </w:pPr>
    </w:p>
    <w:p w14:paraId="3B432370" w14:textId="77777777" w:rsidR="008F1E35" w:rsidRPr="00E07A00" w:rsidRDefault="008F1E35" w:rsidP="0004206A">
      <w:pPr>
        <w:jc w:val="center"/>
        <w:rPr>
          <w:rFonts w:ascii="Calibri" w:hAnsi="Calibri"/>
          <w:b/>
          <w:color w:val="000000"/>
          <w:sz w:val="22"/>
          <w:szCs w:val="22"/>
        </w:rPr>
      </w:pPr>
    </w:p>
    <w:p w14:paraId="3B432371" w14:textId="77777777" w:rsidR="008F1E35" w:rsidRPr="00E07A00" w:rsidRDefault="008F1E35" w:rsidP="0004206A">
      <w:pPr>
        <w:spacing w:after="120" w:line="23" w:lineRule="atLeast"/>
        <w:jc w:val="center"/>
        <w:rPr>
          <w:rFonts w:ascii="Calibri" w:hAnsi="Calibri"/>
          <w:b/>
          <w:color w:val="000000"/>
          <w:sz w:val="28"/>
        </w:rPr>
      </w:pPr>
      <w:r w:rsidRPr="00E07A00">
        <w:rPr>
          <w:rFonts w:ascii="Calibri" w:hAnsi="Calibri"/>
          <w:b/>
          <w:color w:val="000000"/>
          <w:sz w:val="28"/>
        </w:rPr>
        <w:t>Terms of reference</w:t>
      </w:r>
    </w:p>
    <w:p w14:paraId="3B432372" w14:textId="77777777" w:rsidR="008F1E35" w:rsidRPr="00E07A00" w:rsidRDefault="008F1E35" w:rsidP="0004206A">
      <w:pPr>
        <w:spacing w:after="120" w:line="23" w:lineRule="atLeast"/>
        <w:jc w:val="center"/>
        <w:rPr>
          <w:rFonts w:ascii="Calibri" w:hAnsi="Calibri"/>
          <w:b/>
          <w:color w:val="000000"/>
          <w:sz w:val="28"/>
        </w:rPr>
      </w:pPr>
      <w:r w:rsidRPr="00E07A00">
        <w:rPr>
          <w:rFonts w:ascii="Calibri" w:hAnsi="Calibri"/>
          <w:b/>
          <w:color w:val="000000"/>
          <w:sz w:val="28"/>
        </w:rPr>
        <w:t>INDIVIDUAL CONSULTANT</w:t>
      </w:r>
    </w:p>
    <w:p w14:paraId="3B432373" w14:textId="22CE5BFC" w:rsidR="00C54CA8" w:rsidRPr="00E07A00" w:rsidRDefault="00F20779" w:rsidP="0004206A">
      <w:pPr>
        <w:jc w:val="center"/>
        <w:rPr>
          <w:rFonts w:ascii="Calibri" w:hAnsi="Calibri" w:cs="Cordia New"/>
          <w:b/>
          <w:color w:val="000000"/>
          <w:sz w:val="22"/>
          <w:szCs w:val="28"/>
          <w:cs/>
          <w:lang w:bidi="th-TH"/>
        </w:rPr>
      </w:pPr>
      <w:r>
        <w:rPr>
          <w:rFonts w:ascii="Calibri" w:hAnsi="Calibri"/>
          <w:b/>
          <w:color w:val="000000"/>
          <w:sz w:val="28"/>
        </w:rPr>
        <w:t>Geospatial modeller</w:t>
      </w:r>
    </w:p>
    <w:p w14:paraId="3B432374" w14:textId="4D917A09" w:rsidR="008F1E35" w:rsidRPr="00E07A00" w:rsidRDefault="009671F1" w:rsidP="0004206A">
      <w:pPr>
        <w:shd w:val="clear" w:color="auto" w:fill="FFFFFF"/>
        <w:jc w:val="center"/>
        <w:rPr>
          <w:rFonts w:ascii="Calibri" w:hAnsi="Calibri" w:cs="Calibri"/>
          <w:color w:val="000000"/>
          <w:sz w:val="22"/>
          <w:szCs w:val="22"/>
        </w:rPr>
      </w:pPr>
      <w:r w:rsidRPr="00E07A00">
        <w:rPr>
          <w:rFonts w:ascii="Calibri" w:hAnsi="Calibri" w:cs="Calibri"/>
          <w:color w:val="000000"/>
          <w:sz w:val="22"/>
          <w:szCs w:val="22"/>
        </w:rPr>
        <w:t xml:space="preserve">Date: </w:t>
      </w:r>
      <w:r w:rsidR="009D0F51">
        <w:rPr>
          <w:rFonts w:ascii="Calibri" w:hAnsi="Calibri" w:cs="Calibri"/>
          <w:color w:val="000000"/>
          <w:sz w:val="22"/>
          <w:szCs w:val="22"/>
        </w:rPr>
        <w:t>2</w:t>
      </w:r>
      <w:r w:rsidR="008B3754">
        <w:rPr>
          <w:rFonts w:ascii="Calibri" w:hAnsi="Calibri" w:cs="Calibri"/>
          <w:color w:val="000000"/>
          <w:sz w:val="22"/>
          <w:szCs w:val="22"/>
        </w:rPr>
        <w:t>4</w:t>
      </w:r>
      <w:r w:rsidR="009D0F51">
        <w:rPr>
          <w:rFonts w:ascii="Calibri" w:hAnsi="Calibri" w:cs="Calibri"/>
          <w:color w:val="000000"/>
          <w:sz w:val="22"/>
          <w:szCs w:val="22"/>
        </w:rPr>
        <w:t>/</w:t>
      </w:r>
      <w:r w:rsidR="00F20779">
        <w:rPr>
          <w:rFonts w:ascii="Calibri" w:hAnsi="Calibri" w:cs="Calibri"/>
          <w:color w:val="000000"/>
          <w:sz w:val="22"/>
          <w:szCs w:val="22"/>
        </w:rPr>
        <w:t>0</w:t>
      </w:r>
      <w:r w:rsidR="008B3754">
        <w:rPr>
          <w:rFonts w:ascii="Calibri" w:hAnsi="Calibri" w:cs="Calibri"/>
          <w:color w:val="000000"/>
          <w:sz w:val="22"/>
          <w:szCs w:val="22"/>
        </w:rPr>
        <w:t>3</w:t>
      </w:r>
      <w:r w:rsidR="00FD65B0">
        <w:rPr>
          <w:rFonts w:ascii="Calibri" w:hAnsi="Calibri" w:cs="Calibri"/>
          <w:color w:val="000000"/>
          <w:sz w:val="22"/>
          <w:szCs w:val="22"/>
        </w:rPr>
        <w:t>/202</w:t>
      </w:r>
      <w:r w:rsidR="00F20779">
        <w:rPr>
          <w:rFonts w:ascii="Calibri" w:hAnsi="Calibri" w:cs="Calibri"/>
          <w:color w:val="000000"/>
          <w:sz w:val="22"/>
          <w:szCs w:val="22"/>
        </w:rPr>
        <w:t>3</w:t>
      </w:r>
    </w:p>
    <w:p w14:paraId="3B432375" w14:textId="77777777" w:rsidR="008F1E35" w:rsidRPr="00E07A00" w:rsidRDefault="008F1E35" w:rsidP="0004206A">
      <w:pPr>
        <w:shd w:val="clear" w:color="auto" w:fill="FFFFFF"/>
        <w:rPr>
          <w:rFonts w:ascii="Calibri" w:hAnsi="Calibri" w:cs="Calibri"/>
          <w:color w:val="000000"/>
          <w:sz w:val="22"/>
          <w:szCs w:val="22"/>
        </w:rPr>
      </w:pPr>
    </w:p>
    <w:p w14:paraId="3B432376" w14:textId="77777777" w:rsidR="008F1E35" w:rsidRPr="00E07A00" w:rsidRDefault="008F1E35" w:rsidP="0004206A">
      <w:pPr>
        <w:rPr>
          <w:rStyle w:val="FooterChar"/>
          <w:rFonts w:ascii="Calibri" w:eastAsia="Calibri" w:hAnsi="Calibri"/>
          <w:b/>
          <w:color w:val="000000"/>
        </w:rPr>
      </w:pPr>
      <w:r w:rsidRPr="00E07A00">
        <w:rPr>
          <w:rStyle w:val="FooterChar"/>
          <w:rFonts w:ascii="Calibri" w:eastAsia="Calibri" w:hAnsi="Calibri"/>
          <w:b/>
          <w:color w:val="000000"/>
        </w:rPr>
        <w:t>Organisational</w:t>
      </w:r>
      <w:r w:rsidRPr="00E07A00">
        <w:rPr>
          <w:rStyle w:val="FooterChar"/>
          <w:rFonts w:ascii="Calibri" w:eastAsia="Calibri" w:hAnsi="Calibri"/>
          <w:color w:val="000000"/>
        </w:rPr>
        <w:t xml:space="preserve"> </w:t>
      </w:r>
      <w:r w:rsidRPr="00E07A00">
        <w:rPr>
          <w:rStyle w:val="FooterChar"/>
          <w:rFonts w:ascii="Calibri" w:eastAsia="Calibri" w:hAnsi="Calibri"/>
          <w:b/>
          <w:color w:val="000000"/>
        </w:rPr>
        <w:t>background</w:t>
      </w:r>
    </w:p>
    <w:p w14:paraId="3B432377" w14:textId="77777777" w:rsidR="00C54CA8" w:rsidRDefault="005708E2" w:rsidP="0004206A">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Established in 2003, Malaria Consortium is one of the world’s leading non-profit organisations specialising in the comprehensive prevention, control and treatment of malaria and other communicable diseases among vulnerable and under privileged populations. We increasingly find our work on malaria can be effectively integrated with other similar public health interventions for greater impact and therefore expanded our remit to include child health and neglected tropical disease interventions.</w:t>
      </w:r>
      <w:r>
        <w:rPr>
          <w:rStyle w:val="eop"/>
          <w:rFonts w:ascii="Calibri" w:hAnsi="Calibri" w:cs="Calibri"/>
          <w:color w:val="000000"/>
          <w:sz w:val="22"/>
          <w:szCs w:val="22"/>
          <w:shd w:val="clear" w:color="auto" w:fill="FFFFFF"/>
        </w:rPr>
        <w:t> </w:t>
      </w:r>
    </w:p>
    <w:p w14:paraId="3B432378" w14:textId="77777777" w:rsidR="005708E2" w:rsidRPr="00E07A00" w:rsidRDefault="005708E2" w:rsidP="0004206A">
      <w:pPr>
        <w:rPr>
          <w:rFonts w:ascii="Calibri" w:hAnsi="Calibri" w:cs="Arial"/>
          <w:color w:val="000000"/>
          <w:sz w:val="22"/>
          <w:szCs w:val="22"/>
        </w:rPr>
      </w:pPr>
    </w:p>
    <w:p w14:paraId="3B432379" w14:textId="77777777" w:rsidR="00C54CA8" w:rsidRPr="00E07A00" w:rsidRDefault="00B100DD" w:rsidP="0004206A">
      <w:pPr>
        <w:rPr>
          <w:rStyle w:val="FooterChar"/>
          <w:rFonts w:ascii="Calibri" w:eastAsia="Calibri" w:hAnsi="Calibri"/>
          <w:b/>
          <w:color w:val="000000"/>
        </w:rPr>
      </w:pPr>
      <w:r>
        <w:rPr>
          <w:rStyle w:val="FooterChar"/>
          <w:rFonts w:ascii="Calibri" w:eastAsia="Calibri" w:hAnsi="Calibri"/>
          <w:b/>
          <w:color w:val="000000"/>
        </w:rPr>
        <w:t>B</w:t>
      </w:r>
      <w:r w:rsidR="009A4145" w:rsidRPr="00E07A00">
        <w:rPr>
          <w:rStyle w:val="FooterChar"/>
          <w:rFonts w:ascii="Calibri" w:eastAsia="Calibri" w:hAnsi="Calibri"/>
          <w:b/>
          <w:color w:val="000000"/>
        </w:rPr>
        <w:t>ackground</w:t>
      </w:r>
    </w:p>
    <w:p w14:paraId="3B43237B" w14:textId="11895AB2" w:rsidR="006B1005" w:rsidRDefault="00CE3F1A" w:rsidP="0004206A">
      <w:pPr>
        <w:rPr>
          <w:rFonts w:ascii="Calibri" w:hAnsi="Calibri" w:cs="Arial"/>
          <w:color w:val="000000"/>
          <w:sz w:val="22"/>
          <w:szCs w:val="22"/>
        </w:rPr>
      </w:pPr>
      <w:r>
        <w:rPr>
          <w:rStyle w:val="normaltextrun"/>
          <w:rFonts w:ascii="Calibri" w:hAnsi="Calibri" w:cs="Calibri"/>
          <w:color w:val="000000"/>
          <w:sz w:val="22"/>
          <w:szCs w:val="22"/>
          <w:shd w:val="clear" w:color="auto" w:fill="FFFFFF"/>
        </w:rPr>
        <w:t>U</w:t>
      </w:r>
      <w:r w:rsidR="0068025C">
        <w:rPr>
          <w:rStyle w:val="normaltextrun"/>
          <w:rFonts w:ascii="Calibri" w:hAnsi="Calibri" w:cs="Calibri"/>
          <w:color w:val="000000"/>
          <w:sz w:val="22"/>
          <w:szCs w:val="22"/>
          <w:shd w:val="clear" w:color="auto" w:fill="FFFFFF"/>
        </w:rPr>
        <w:t xml:space="preserve">se of geospatial modelling </w:t>
      </w:r>
      <w:r>
        <w:rPr>
          <w:rStyle w:val="normaltextrun"/>
          <w:rFonts w:ascii="Calibri" w:hAnsi="Calibri" w:cs="Calibri"/>
          <w:color w:val="000000"/>
          <w:sz w:val="22"/>
          <w:szCs w:val="22"/>
          <w:shd w:val="clear" w:color="auto" w:fill="FFFFFF"/>
        </w:rPr>
        <w:t xml:space="preserve">by malaria control programmes can inform decisions about where resources should be directed and infer epidemiological conditions in areas that may be lacking in high quality routine case data. The use of geospatial models has become increasingly important in recent times as resources and funding for malaria control have reduced, making it imperative to use what </w:t>
      </w:r>
      <w:r w:rsidR="00EA710B">
        <w:rPr>
          <w:rStyle w:val="normaltextrun"/>
          <w:rFonts w:ascii="Calibri" w:hAnsi="Calibri" w:cs="Calibri"/>
          <w:color w:val="000000"/>
          <w:sz w:val="22"/>
          <w:szCs w:val="22"/>
          <w:shd w:val="clear" w:color="auto" w:fill="FFFFFF"/>
        </w:rPr>
        <w:t xml:space="preserve">resources </w:t>
      </w:r>
      <w:r>
        <w:rPr>
          <w:rStyle w:val="normaltextrun"/>
          <w:rFonts w:ascii="Calibri" w:hAnsi="Calibri" w:cs="Calibri"/>
          <w:color w:val="000000"/>
          <w:sz w:val="22"/>
          <w:szCs w:val="22"/>
          <w:shd w:val="clear" w:color="auto" w:fill="FFFFFF"/>
        </w:rPr>
        <w:t xml:space="preserve">we have available most efficiently and effectively. Malaria Consortium recognises the importance of these methods and </w:t>
      </w:r>
      <w:r w:rsidR="009C3496">
        <w:rPr>
          <w:rStyle w:val="normaltextrun"/>
          <w:rFonts w:ascii="Calibri" w:hAnsi="Calibri" w:cs="Calibri"/>
          <w:color w:val="000000"/>
          <w:sz w:val="22"/>
          <w:szCs w:val="22"/>
          <w:shd w:val="clear" w:color="auto" w:fill="FFFFFF"/>
        </w:rPr>
        <w:t xml:space="preserve">wants to increase the use of these </w:t>
      </w:r>
      <w:r>
        <w:rPr>
          <w:rStyle w:val="normaltextrun"/>
          <w:rFonts w:ascii="Calibri" w:hAnsi="Calibri" w:cs="Calibri"/>
          <w:color w:val="000000"/>
          <w:sz w:val="22"/>
          <w:szCs w:val="22"/>
          <w:shd w:val="clear" w:color="auto" w:fill="FFFFFF"/>
        </w:rPr>
        <w:t xml:space="preserve">approaches to inform its own programmes. </w:t>
      </w:r>
    </w:p>
    <w:p w14:paraId="3B43237C" w14:textId="77777777" w:rsidR="006E390A" w:rsidRDefault="006E390A" w:rsidP="0004206A">
      <w:pPr>
        <w:rPr>
          <w:rFonts w:ascii="Calibri" w:hAnsi="Calibri" w:cs="Arial"/>
          <w:color w:val="000000"/>
          <w:sz w:val="22"/>
          <w:szCs w:val="22"/>
        </w:rPr>
      </w:pPr>
    </w:p>
    <w:p w14:paraId="3B43237D" w14:textId="77777777" w:rsidR="006E390A" w:rsidRPr="006E390A" w:rsidRDefault="006E390A" w:rsidP="0004206A">
      <w:pPr>
        <w:rPr>
          <w:rFonts w:ascii="Calibri" w:hAnsi="Calibri" w:cs="Arial"/>
          <w:b/>
          <w:color w:val="000000"/>
        </w:rPr>
      </w:pPr>
      <w:r w:rsidRPr="006E390A">
        <w:rPr>
          <w:rFonts w:ascii="Calibri" w:hAnsi="Calibri" w:cs="Arial"/>
          <w:b/>
          <w:color w:val="000000"/>
        </w:rPr>
        <w:t>Purpose</w:t>
      </w:r>
    </w:p>
    <w:p w14:paraId="3B43237E" w14:textId="20C40B58" w:rsidR="00224E6D" w:rsidRDefault="003C020F" w:rsidP="0004206A">
      <w:pPr>
        <w:tabs>
          <w:tab w:val="num" w:pos="720"/>
        </w:tabs>
        <w:rPr>
          <w:rFonts w:ascii="Calibri" w:hAnsi="Calibri" w:cs="Arial"/>
          <w:bCs/>
          <w:color w:val="000000"/>
          <w:sz w:val="22"/>
          <w:szCs w:val="22"/>
        </w:rPr>
      </w:pPr>
      <w:r w:rsidRPr="006E390A">
        <w:rPr>
          <w:rFonts w:ascii="Calibri" w:hAnsi="Calibri" w:cs="Arial"/>
          <w:bCs/>
          <w:color w:val="000000"/>
          <w:sz w:val="22"/>
          <w:szCs w:val="22"/>
        </w:rPr>
        <w:t xml:space="preserve">The consultant will work </w:t>
      </w:r>
      <w:r>
        <w:rPr>
          <w:rFonts w:ascii="Calibri" w:hAnsi="Calibri" w:cs="Arial"/>
          <w:bCs/>
          <w:color w:val="000000"/>
          <w:sz w:val="22"/>
          <w:szCs w:val="22"/>
        </w:rPr>
        <w:t>closely with the</w:t>
      </w:r>
      <w:r w:rsidR="00224E6D">
        <w:rPr>
          <w:rFonts w:ascii="Calibri" w:hAnsi="Calibri" w:cs="Arial"/>
          <w:bCs/>
          <w:color w:val="000000"/>
          <w:sz w:val="22"/>
          <w:szCs w:val="22"/>
        </w:rPr>
        <w:t xml:space="preserve"> </w:t>
      </w:r>
      <w:r w:rsidR="00CE3F1A">
        <w:rPr>
          <w:rFonts w:ascii="Calibri" w:hAnsi="Calibri" w:cs="Arial"/>
          <w:bCs/>
          <w:color w:val="000000"/>
          <w:sz w:val="22"/>
          <w:szCs w:val="22"/>
        </w:rPr>
        <w:t xml:space="preserve">Senior Technical Advisor – Surveillance and Response and the Malaria Consortium Cambodia country team to </w:t>
      </w:r>
      <w:r w:rsidR="009C3496">
        <w:rPr>
          <w:rFonts w:ascii="Calibri" w:hAnsi="Calibri" w:cs="Arial"/>
          <w:bCs/>
          <w:color w:val="000000"/>
          <w:sz w:val="22"/>
          <w:szCs w:val="22"/>
        </w:rPr>
        <w:t>analyse data from the Global Fund RAI grant in relation to mobile malaria outreach activities and malaria hotspots. The aim is to use these data to highlight gaps in coverage and inform optimal placement of mobile malaria workers (MMWs) and mobilisation of resources.</w:t>
      </w:r>
    </w:p>
    <w:p w14:paraId="3B43237F" w14:textId="77777777" w:rsidR="003C020F" w:rsidRDefault="003C020F" w:rsidP="0038563F">
      <w:pPr>
        <w:jc w:val="both"/>
        <w:rPr>
          <w:rFonts w:ascii="Calibri" w:hAnsi="Calibri" w:cs="Arial"/>
          <w:color w:val="000000"/>
          <w:sz w:val="22"/>
          <w:szCs w:val="22"/>
        </w:rPr>
      </w:pPr>
    </w:p>
    <w:p w14:paraId="3B432380" w14:textId="77777777" w:rsidR="003A3520" w:rsidRPr="00E07A00" w:rsidRDefault="003A3520" w:rsidP="0038563F">
      <w:pPr>
        <w:jc w:val="both"/>
        <w:rPr>
          <w:rStyle w:val="FooterChar"/>
          <w:rFonts w:ascii="Calibri" w:eastAsia="Calibri" w:hAnsi="Calibri"/>
          <w:b/>
          <w:color w:val="000000"/>
        </w:rPr>
      </w:pPr>
      <w:r w:rsidRPr="00E07A00">
        <w:rPr>
          <w:rStyle w:val="FooterChar"/>
          <w:rFonts w:ascii="Calibri" w:eastAsia="Calibri" w:hAnsi="Calibri"/>
          <w:b/>
          <w:color w:val="000000"/>
        </w:rPr>
        <w:t>Main responsibilities</w:t>
      </w:r>
    </w:p>
    <w:p w14:paraId="3B432384" w14:textId="6C7F8EED" w:rsidR="0004206A" w:rsidRDefault="009C3496" w:rsidP="0004206A">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Map catchment areas of MMWs using outreach geolocation data.</w:t>
      </w:r>
    </w:p>
    <w:p w14:paraId="3B4F2CC0" w14:textId="77777777" w:rsidR="009C3496" w:rsidRDefault="009C3496" w:rsidP="0004206A">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Collate geospatial data on malaria cases and hotspots and use this to model malaria transmission risk across Cambodia</w:t>
      </w:r>
    </w:p>
    <w:p w14:paraId="267FF082" w14:textId="77777777" w:rsidR="009C3496" w:rsidRDefault="009C3496" w:rsidP="0004206A">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Combine data to identify underserved areas and optimal deployment of MMWs and malaria testing effort</w:t>
      </w:r>
    </w:p>
    <w:p w14:paraId="749B028B" w14:textId="58DACFBB" w:rsidR="009C3496" w:rsidRDefault="009C3496" w:rsidP="0004206A">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 xml:space="preserve">Establish pipeline through which these models can be easily updated to monitor changing trends and redeployment as required. </w:t>
      </w:r>
    </w:p>
    <w:p w14:paraId="3B432385" w14:textId="77777777" w:rsidR="00CC78B4" w:rsidRPr="00CC78B4" w:rsidRDefault="00CC78B4" w:rsidP="00CC78B4">
      <w:pPr>
        <w:jc w:val="both"/>
        <w:rPr>
          <w:rFonts w:ascii="Calibri" w:hAnsi="Calibri" w:cs="Arial"/>
          <w:b/>
          <w:color w:val="000000"/>
          <w:sz w:val="22"/>
          <w:szCs w:val="22"/>
          <w:lang w:val="en-ZA"/>
        </w:rPr>
      </w:pPr>
    </w:p>
    <w:p w14:paraId="3B432386" w14:textId="77777777" w:rsidR="00A41D0D" w:rsidRDefault="00A41D0D" w:rsidP="00A41D0D">
      <w:pPr>
        <w:jc w:val="both"/>
        <w:rPr>
          <w:rFonts w:ascii="Calibri" w:hAnsi="Calibri" w:cs="Arial"/>
          <w:bCs/>
          <w:color w:val="000000"/>
          <w:sz w:val="22"/>
          <w:szCs w:val="22"/>
          <w:lang w:val="en-ZA"/>
        </w:rPr>
      </w:pPr>
    </w:p>
    <w:p w14:paraId="3B432387" w14:textId="77777777" w:rsidR="00A41D0D" w:rsidRDefault="00A41D0D" w:rsidP="00A41D0D">
      <w:pPr>
        <w:jc w:val="both"/>
        <w:rPr>
          <w:rFonts w:ascii="Calibri" w:hAnsi="Calibri" w:cs="Arial"/>
          <w:bCs/>
          <w:color w:val="000000"/>
          <w:sz w:val="22"/>
          <w:szCs w:val="22"/>
          <w:lang w:val="en-ZA"/>
        </w:rPr>
      </w:pPr>
    </w:p>
    <w:p w14:paraId="3B432388" w14:textId="77777777" w:rsidR="00A41D0D" w:rsidRDefault="00A41D0D" w:rsidP="00A41D0D">
      <w:pPr>
        <w:jc w:val="both"/>
        <w:rPr>
          <w:rFonts w:ascii="Calibri" w:hAnsi="Calibri" w:cs="Arial"/>
          <w:bCs/>
          <w:color w:val="000000"/>
          <w:sz w:val="22"/>
          <w:szCs w:val="22"/>
          <w:lang w:val="en-ZA"/>
        </w:rPr>
      </w:pPr>
    </w:p>
    <w:p w14:paraId="3B432389" w14:textId="77777777" w:rsidR="00A41D0D" w:rsidRDefault="00A41D0D" w:rsidP="00A41D0D">
      <w:pPr>
        <w:jc w:val="both"/>
        <w:rPr>
          <w:rFonts w:ascii="Calibri" w:hAnsi="Calibri" w:cs="Arial"/>
          <w:bCs/>
          <w:color w:val="000000"/>
          <w:sz w:val="22"/>
          <w:szCs w:val="22"/>
          <w:lang w:val="en-ZA"/>
        </w:rPr>
      </w:pPr>
    </w:p>
    <w:p w14:paraId="3B43238B" w14:textId="77777777" w:rsidR="00B60111" w:rsidRDefault="00B60111" w:rsidP="00B60111">
      <w:pPr>
        <w:jc w:val="both"/>
        <w:rPr>
          <w:rFonts w:ascii="Calibri" w:hAnsi="Calibri" w:cs="Arial"/>
          <w:b/>
          <w:color w:val="000000"/>
          <w:lang w:val="en-ZA"/>
        </w:rPr>
      </w:pPr>
      <w:r w:rsidRPr="00B60111">
        <w:rPr>
          <w:rFonts w:ascii="Calibri" w:hAnsi="Calibri" w:cs="Arial"/>
          <w:b/>
          <w:color w:val="000000"/>
          <w:lang w:val="en-ZA"/>
        </w:rPr>
        <w:lastRenderedPageBreak/>
        <w:t xml:space="preserve">Indicative Schedule </w:t>
      </w:r>
    </w:p>
    <w:p w14:paraId="3B43238C" w14:textId="77777777" w:rsidR="00B60111" w:rsidRDefault="00B60111" w:rsidP="00B60111">
      <w:pPr>
        <w:jc w:val="both"/>
        <w:rPr>
          <w:rFonts w:ascii="Calibri" w:hAnsi="Calibri" w:cs="Arial"/>
          <w:b/>
          <w:color w:val="000000"/>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1421"/>
      </w:tblGrid>
      <w:tr w:rsidR="00B60111" w:rsidRPr="00B032CB" w14:paraId="3B43238F"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8D" w14:textId="77777777" w:rsidR="00B60111" w:rsidRPr="00B032CB" w:rsidRDefault="00B60111">
            <w:pPr>
              <w:rPr>
                <w:rFonts w:ascii="Calibri" w:hAnsi="Calibri" w:cs="Calibri"/>
                <w:lang w:val="en-US" w:eastAsia="en-US"/>
              </w:rPr>
            </w:pPr>
            <w:r w:rsidRPr="00B032CB">
              <w:rPr>
                <w:rFonts w:ascii="Calibri" w:hAnsi="Calibri" w:cs="Calibri"/>
                <w:lang w:val="en-US" w:eastAsia="en-US"/>
              </w:rPr>
              <w:t>Tasks/activities</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8E" w14:textId="77777777" w:rsidR="00B60111" w:rsidRPr="00B032CB" w:rsidRDefault="00B60111">
            <w:pPr>
              <w:rPr>
                <w:rFonts w:ascii="Calibri" w:hAnsi="Calibri" w:cs="Calibri"/>
                <w:lang w:val="en-US" w:eastAsia="en-US"/>
              </w:rPr>
            </w:pPr>
            <w:r w:rsidRPr="00B032CB">
              <w:rPr>
                <w:rFonts w:ascii="Calibri" w:hAnsi="Calibri" w:cs="Calibri"/>
                <w:lang w:val="en-US" w:eastAsia="en-US"/>
              </w:rPr>
              <w:t>Number of TA days</w:t>
            </w:r>
          </w:p>
        </w:tc>
      </w:tr>
      <w:tr w:rsidR="00B60111" w:rsidRPr="00B032CB" w14:paraId="3B432392"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0" w14:textId="3669A459"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Receive briefing from MC staff</w:t>
            </w:r>
            <w:r w:rsidR="00720EE9">
              <w:rPr>
                <w:rFonts w:ascii="Calibri" w:hAnsi="Calibri" w:cs="Calibri"/>
                <w:sz w:val="24"/>
                <w:szCs w:val="24"/>
                <w:lang w:eastAsia="en-US"/>
              </w:rPr>
              <w:t>.</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1"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w:t>
            </w:r>
          </w:p>
        </w:tc>
      </w:tr>
      <w:tr w:rsidR="00B60111" w:rsidRPr="00B032CB" w14:paraId="3B432395"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3" w14:textId="13BCF942" w:rsidR="00B60111" w:rsidRPr="00B032CB" w:rsidRDefault="009C3496" w:rsidP="00B032CB">
            <w:pPr>
              <w:pStyle w:val="ListParagraph"/>
              <w:numPr>
                <w:ilvl w:val="0"/>
                <w:numId w:val="20"/>
              </w:numPr>
              <w:rPr>
                <w:rFonts w:ascii="Calibri" w:hAnsi="Calibri" w:cs="Calibri"/>
                <w:sz w:val="24"/>
                <w:szCs w:val="24"/>
                <w:lang w:val="en-GB" w:eastAsia="en-US"/>
              </w:rPr>
            </w:pPr>
            <w:r>
              <w:rPr>
                <w:rFonts w:ascii="Calibri" w:hAnsi="Calibri" w:cs="Calibri"/>
                <w:sz w:val="24"/>
                <w:szCs w:val="24"/>
                <w:lang w:eastAsia="en-US"/>
              </w:rPr>
              <w:t>Mapping of MMW catchment areas</w:t>
            </w:r>
            <w:r w:rsidR="00720EE9">
              <w:rPr>
                <w:rFonts w:ascii="Calibri" w:hAnsi="Calibri" w:cs="Calibri"/>
                <w:sz w:val="24"/>
                <w:szCs w:val="24"/>
                <w:lang w:eastAsia="en-US"/>
              </w:rPr>
              <w:t>.</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4"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w:t>
            </w:r>
          </w:p>
        </w:tc>
      </w:tr>
      <w:tr w:rsidR="00B60111" w:rsidRPr="00B032CB" w14:paraId="3B43239D"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B" w14:textId="260E0923" w:rsidR="0013139E" w:rsidRPr="009C3496" w:rsidRDefault="009C3496" w:rsidP="009C3496">
            <w:pPr>
              <w:pStyle w:val="ListParagraph"/>
              <w:numPr>
                <w:ilvl w:val="0"/>
                <w:numId w:val="20"/>
              </w:numPr>
              <w:rPr>
                <w:rFonts w:ascii="Calibri" w:hAnsi="Calibri" w:cs="Calibri"/>
                <w:lang w:eastAsia="en-US"/>
              </w:rPr>
            </w:pPr>
            <w:r>
              <w:rPr>
                <w:rFonts w:ascii="Calibri" w:hAnsi="Calibri" w:cs="Calibri"/>
                <w:lang w:eastAsia="en-US"/>
              </w:rPr>
              <w:t xml:space="preserve">Collation of relevant data relating to malaria cases and hotpots (both </w:t>
            </w:r>
            <w:proofErr w:type="spellStart"/>
            <w:r>
              <w:rPr>
                <w:rFonts w:ascii="Calibri" w:hAnsi="Calibri" w:cs="Calibri"/>
                <w:lang w:eastAsia="en-US"/>
              </w:rPr>
              <w:t>Pf</w:t>
            </w:r>
            <w:proofErr w:type="spellEnd"/>
            <w:r>
              <w:rPr>
                <w:rFonts w:ascii="Calibri" w:hAnsi="Calibri" w:cs="Calibri"/>
                <w:lang w:eastAsia="en-US"/>
              </w:rPr>
              <w:t xml:space="preserve"> and </w:t>
            </w:r>
            <w:proofErr w:type="spellStart"/>
            <w:r>
              <w:rPr>
                <w:rFonts w:ascii="Calibri" w:hAnsi="Calibri" w:cs="Calibri"/>
                <w:lang w:eastAsia="en-US"/>
              </w:rPr>
              <w:t>Pv</w:t>
            </w:r>
            <w:proofErr w:type="spellEnd"/>
            <w:r>
              <w:rPr>
                <w:rFonts w:ascii="Calibri" w:hAnsi="Calibri" w:cs="Calibri"/>
                <w:lang w:eastAsia="en-US"/>
              </w:rPr>
              <w:t>)</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C" w14:textId="09C48595" w:rsidR="00B60111" w:rsidRPr="00B032CB" w:rsidRDefault="00F20779" w:rsidP="00B032CB">
            <w:pPr>
              <w:jc w:val="right"/>
              <w:rPr>
                <w:rFonts w:ascii="Calibri" w:hAnsi="Calibri" w:cs="Calibri"/>
                <w:lang w:val="en-US" w:eastAsia="en-US"/>
              </w:rPr>
            </w:pPr>
            <w:r>
              <w:rPr>
                <w:rFonts w:ascii="Calibri" w:hAnsi="Calibri" w:cs="Calibri"/>
                <w:lang w:val="en-US" w:eastAsia="en-US"/>
              </w:rPr>
              <w:t>1</w:t>
            </w:r>
          </w:p>
        </w:tc>
      </w:tr>
      <w:tr w:rsidR="00B60111" w:rsidRPr="00B032CB" w14:paraId="3B4323A0"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E" w14:textId="5C51A88A" w:rsidR="00B60111" w:rsidRPr="00B032CB" w:rsidRDefault="009C3496" w:rsidP="00B032CB">
            <w:pPr>
              <w:pStyle w:val="ListParagraph"/>
              <w:numPr>
                <w:ilvl w:val="0"/>
                <w:numId w:val="20"/>
              </w:numPr>
              <w:rPr>
                <w:rFonts w:ascii="Calibri" w:hAnsi="Calibri" w:cs="Calibri"/>
                <w:sz w:val="24"/>
                <w:szCs w:val="24"/>
                <w:lang w:val="en-GB" w:eastAsia="en-US"/>
              </w:rPr>
            </w:pPr>
            <w:r>
              <w:rPr>
                <w:rFonts w:ascii="Calibri" w:hAnsi="Calibri" w:cs="Calibri"/>
                <w:sz w:val="24"/>
                <w:szCs w:val="24"/>
                <w:lang w:eastAsia="en-US"/>
              </w:rPr>
              <w:t>Model estimated transmission risk across Cambodia based on available data</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F" w14:textId="24BF11ED" w:rsidR="00B60111" w:rsidRPr="00B032CB" w:rsidRDefault="00EF5E23" w:rsidP="00B032CB">
            <w:pPr>
              <w:jc w:val="right"/>
              <w:rPr>
                <w:rFonts w:ascii="Calibri" w:hAnsi="Calibri" w:cs="Calibri"/>
                <w:lang w:val="en-US" w:eastAsia="en-US"/>
              </w:rPr>
            </w:pPr>
            <w:r>
              <w:rPr>
                <w:rFonts w:ascii="Calibri" w:hAnsi="Calibri" w:cs="Calibri"/>
                <w:lang w:val="en-US" w:eastAsia="en-US"/>
              </w:rPr>
              <w:t>7</w:t>
            </w:r>
          </w:p>
        </w:tc>
      </w:tr>
      <w:tr w:rsidR="00B60111" w:rsidRPr="00B032CB" w14:paraId="3B4323A3"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A1" w14:textId="2933D22B" w:rsidR="00B60111" w:rsidRPr="009C3496" w:rsidRDefault="009C3496" w:rsidP="00B032CB">
            <w:pPr>
              <w:pStyle w:val="ListParagraph"/>
              <w:numPr>
                <w:ilvl w:val="0"/>
                <w:numId w:val="20"/>
              </w:numPr>
              <w:rPr>
                <w:rFonts w:ascii="Calibri" w:hAnsi="Calibri" w:cs="Calibri"/>
                <w:sz w:val="24"/>
                <w:szCs w:val="24"/>
                <w:lang w:val="en-GB" w:eastAsia="en-US"/>
              </w:rPr>
            </w:pPr>
            <w:r w:rsidRPr="009C3496">
              <w:rPr>
                <w:rFonts w:ascii="Calibri" w:hAnsi="Calibri" w:cs="Calibri"/>
                <w:sz w:val="24"/>
                <w:szCs w:val="24"/>
                <w:lang w:val="en-GB" w:eastAsia="en-US"/>
              </w:rPr>
              <w:t>Identify gaps in MMW c</w:t>
            </w:r>
            <w:r>
              <w:rPr>
                <w:rFonts w:ascii="Calibri" w:hAnsi="Calibri" w:cs="Calibri"/>
                <w:sz w:val="24"/>
                <w:szCs w:val="24"/>
                <w:lang w:val="en-GB" w:eastAsia="en-US"/>
              </w:rPr>
              <w:t>overage in relation to high risk transmission zones to inform strategic deployment of resources</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A2" w14:textId="266503FB" w:rsidR="00B60111" w:rsidRPr="00B032CB" w:rsidRDefault="00F20779" w:rsidP="00B032CB">
            <w:pPr>
              <w:jc w:val="right"/>
              <w:rPr>
                <w:rFonts w:ascii="Calibri" w:hAnsi="Calibri" w:cs="Calibri"/>
                <w:lang w:val="en-US" w:eastAsia="en-US"/>
              </w:rPr>
            </w:pPr>
            <w:r>
              <w:rPr>
                <w:rFonts w:ascii="Calibri" w:hAnsi="Calibri" w:cs="Calibri"/>
                <w:lang w:val="en-US" w:eastAsia="en-US"/>
              </w:rPr>
              <w:t>2</w:t>
            </w:r>
          </w:p>
        </w:tc>
      </w:tr>
      <w:tr w:rsidR="009C3496" w:rsidRPr="00B032CB" w14:paraId="097D0A5E"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tcPr>
          <w:p w14:paraId="54123FE8" w14:textId="77D9DEDB" w:rsidR="009C3496" w:rsidRPr="009C3496" w:rsidRDefault="009C3496" w:rsidP="00B032CB">
            <w:pPr>
              <w:pStyle w:val="ListParagraph"/>
              <w:numPr>
                <w:ilvl w:val="0"/>
                <w:numId w:val="20"/>
              </w:numPr>
              <w:rPr>
                <w:rFonts w:ascii="Calibri" w:hAnsi="Calibri" w:cs="Calibri"/>
                <w:sz w:val="24"/>
                <w:szCs w:val="24"/>
                <w:lang w:val="en-GB" w:eastAsia="en-US"/>
              </w:rPr>
            </w:pPr>
            <w:r>
              <w:rPr>
                <w:rFonts w:ascii="Calibri" w:hAnsi="Calibri" w:cs="Calibri"/>
                <w:sz w:val="24"/>
                <w:szCs w:val="24"/>
                <w:lang w:val="en-GB" w:eastAsia="en-US"/>
              </w:rPr>
              <w:t>Establish pipeline so that model can be updated with latest information and trends monitored over time</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5B2A86AA" w14:textId="4047A033" w:rsidR="009C3496" w:rsidRPr="00B032CB" w:rsidRDefault="00EF5E23" w:rsidP="00B032CB">
            <w:pPr>
              <w:jc w:val="right"/>
              <w:rPr>
                <w:rFonts w:ascii="Calibri" w:hAnsi="Calibri" w:cs="Calibri"/>
                <w:lang w:val="en-US" w:eastAsia="en-US"/>
              </w:rPr>
            </w:pPr>
            <w:r>
              <w:rPr>
                <w:rFonts w:ascii="Calibri" w:hAnsi="Calibri" w:cs="Calibri"/>
                <w:lang w:val="en-US" w:eastAsia="en-US"/>
              </w:rPr>
              <w:t>3</w:t>
            </w:r>
          </w:p>
        </w:tc>
      </w:tr>
      <w:tr w:rsidR="00F20779" w:rsidRPr="00B032CB" w14:paraId="41B331D2"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tcPr>
          <w:p w14:paraId="23C190F6" w14:textId="67AD0A21" w:rsidR="00F20779" w:rsidRDefault="00F20779" w:rsidP="00B032CB">
            <w:pPr>
              <w:pStyle w:val="ListParagraph"/>
              <w:numPr>
                <w:ilvl w:val="0"/>
                <w:numId w:val="20"/>
              </w:numPr>
              <w:rPr>
                <w:rFonts w:ascii="Calibri" w:hAnsi="Calibri" w:cs="Calibri"/>
                <w:sz w:val="24"/>
                <w:szCs w:val="24"/>
                <w:lang w:val="en-GB" w:eastAsia="en-US"/>
              </w:rPr>
            </w:pPr>
            <w:r>
              <w:rPr>
                <w:rFonts w:ascii="Calibri" w:hAnsi="Calibri" w:cs="Calibri"/>
                <w:sz w:val="24"/>
                <w:szCs w:val="24"/>
                <w:lang w:val="en-GB" w:eastAsia="en-US"/>
              </w:rPr>
              <w:t>Write final report with approach and findings</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53E2DFDE" w14:textId="746A73E5" w:rsidR="00F20779" w:rsidRPr="00F20779" w:rsidRDefault="00F20779" w:rsidP="00B032CB">
            <w:pPr>
              <w:jc w:val="right"/>
              <w:rPr>
                <w:rFonts w:ascii="Calibri" w:hAnsi="Calibri" w:cs="Calibri"/>
                <w:lang w:eastAsia="en-US"/>
              </w:rPr>
            </w:pPr>
            <w:r>
              <w:rPr>
                <w:rFonts w:ascii="Calibri" w:hAnsi="Calibri" w:cs="Calibri"/>
                <w:lang w:eastAsia="en-US"/>
              </w:rPr>
              <w:t>3</w:t>
            </w:r>
          </w:p>
        </w:tc>
      </w:tr>
      <w:tr w:rsidR="00F20779" w:rsidRPr="00B032CB" w14:paraId="285A3965"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tcPr>
          <w:p w14:paraId="2F2D9541" w14:textId="3D1CCEB1" w:rsidR="00F20779" w:rsidRDefault="00F20779" w:rsidP="00B032CB">
            <w:pPr>
              <w:pStyle w:val="ListParagraph"/>
              <w:numPr>
                <w:ilvl w:val="0"/>
                <w:numId w:val="20"/>
              </w:numPr>
              <w:rPr>
                <w:rFonts w:ascii="Calibri" w:hAnsi="Calibri" w:cs="Calibri"/>
                <w:sz w:val="24"/>
                <w:szCs w:val="24"/>
                <w:lang w:val="en-GB" w:eastAsia="en-US"/>
              </w:rPr>
            </w:pPr>
            <w:r>
              <w:rPr>
                <w:rFonts w:ascii="Calibri" w:hAnsi="Calibri" w:cs="Calibri"/>
                <w:sz w:val="24"/>
                <w:szCs w:val="24"/>
                <w:lang w:val="en-GB" w:eastAsia="en-US"/>
              </w:rPr>
              <w:t>TBC – lead/contribute to draft manuscript for publication</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2C3B097" w14:textId="72F37B52" w:rsidR="00F20779" w:rsidRDefault="00F06AE5" w:rsidP="00B032CB">
            <w:pPr>
              <w:jc w:val="right"/>
              <w:rPr>
                <w:rFonts w:ascii="Calibri" w:hAnsi="Calibri" w:cs="Calibri"/>
                <w:lang w:eastAsia="en-US"/>
              </w:rPr>
            </w:pPr>
            <w:r>
              <w:rPr>
                <w:rFonts w:ascii="Calibri" w:hAnsi="Calibri" w:cs="Calibri"/>
                <w:lang w:eastAsia="en-US"/>
              </w:rPr>
              <w:t>4</w:t>
            </w:r>
          </w:p>
        </w:tc>
      </w:tr>
      <w:tr w:rsidR="00B60111" w:rsidRPr="00B032CB" w14:paraId="3B4323A6"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A4" w14:textId="77777777" w:rsidR="00B60111" w:rsidRPr="00B032CB" w:rsidRDefault="00B60111">
            <w:pPr>
              <w:rPr>
                <w:rFonts w:ascii="Calibri" w:hAnsi="Calibri" w:cs="Calibri"/>
                <w:lang w:eastAsia="en-US"/>
              </w:rPr>
            </w:pPr>
            <w:r w:rsidRPr="00B032CB">
              <w:rPr>
                <w:rFonts w:ascii="Calibri" w:hAnsi="Calibri" w:cs="Calibri"/>
                <w:lang w:eastAsia="en-US"/>
              </w:rPr>
              <w:t>Total</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A5" w14:textId="7C9D5528"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w:t>
            </w:r>
            <w:r w:rsidR="00EF5E23">
              <w:rPr>
                <w:rFonts w:ascii="Calibri" w:hAnsi="Calibri" w:cs="Calibri"/>
                <w:lang w:val="en-US" w:eastAsia="en-US"/>
              </w:rPr>
              <w:t>8</w:t>
            </w:r>
            <w:r w:rsidR="00F20779">
              <w:rPr>
                <w:rFonts w:ascii="Calibri" w:hAnsi="Calibri" w:cs="Calibri"/>
                <w:lang w:val="en-US" w:eastAsia="en-US"/>
              </w:rPr>
              <w:t>/2</w:t>
            </w:r>
            <w:r w:rsidR="00F06AE5">
              <w:rPr>
                <w:rFonts w:ascii="Calibri" w:hAnsi="Calibri" w:cs="Calibri"/>
                <w:lang w:val="en-US" w:eastAsia="en-US"/>
              </w:rPr>
              <w:t>2</w:t>
            </w:r>
          </w:p>
        </w:tc>
      </w:tr>
    </w:tbl>
    <w:p w14:paraId="3B4323A7" w14:textId="77777777" w:rsidR="00A71A55" w:rsidRDefault="00A71A55" w:rsidP="0038563F">
      <w:pPr>
        <w:rPr>
          <w:rStyle w:val="FooterChar"/>
          <w:rFonts w:ascii="Calibri" w:eastAsia="Calibri" w:hAnsi="Calibri"/>
          <w:b/>
          <w:color w:val="000000"/>
        </w:rPr>
      </w:pPr>
    </w:p>
    <w:p w14:paraId="3B4323A8" w14:textId="77777777" w:rsidR="00CC78B4" w:rsidRDefault="00CC78B4" w:rsidP="0038563F">
      <w:pPr>
        <w:rPr>
          <w:rFonts w:ascii="Calibri" w:hAnsi="Calibri" w:cs="Arial"/>
          <w:b/>
          <w:color w:val="000000"/>
          <w:lang w:val="en-ZA"/>
        </w:rPr>
      </w:pPr>
      <w:r w:rsidRPr="00CC78B4">
        <w:rPr>
          <w:rFonts w:ascii="Calibri" w:hAnsi="Calibri" w:cs="Arial"/>
          <w:b/>
          <w:color w:val="000000"/>
          <w:lang w:val="en-ZA"/>
        </w:rPr>
        <w:t>Outputs</w:t>
      </w:r>
    </w:p>
    <w:p w14:paraId="3B4323AA" w14:textId="23877485" w:rsidR="00CC78B4" w:rsidRDefault="00F20779" w:rsidP="00CC78B4">
      <w:pPr>
        <w:numPr>
          <w:ilvl w:val="0"/>
          <w:numId w:val="21"/>
        </w:numPr>
        <w:rPr>
          <w:rFonts w:ascii="Calibri" w:hAnsi="Calibri" w:cs="Arial"/>
          <w:bCs/>
          <w:color w:val="000000"/>
          <w:lang w:val="en-ZA"/>
        </w:rPr>
      </w:pPr>
      <w:r>
        <w:rPr>
          <w:rFonts w:ascii="Calibri" w:hAnsi="Calibri" w:cs="Arial"/>
          <w:bCs/>
          <w:color w:val="000000"/>
          <w:lang w:val="en-ZA"/>
        </w:rPr>
        <w:t xml:space="preserve">Final report detailing approach taken and </w:t>
      </w:r>
      <w:proofErr w:type="gramStart"/>
      <w:r>
        <w:rPr>
          <w:rFonts w:ascii="Calibri" w:hAnsi="Calibri" w:cs="Arial"/>
          <w:bCs/>
          <w:color w:val="000000"/>
          <w:lang w:val="en-ZA"/>
        </w:rPr>
        <w:t>results</w:t>
      </w:r>
      <w:proofErr w:type="gramEnd"/>
    </w:p>
    <w:p w14:paraId="1E8DD993" w14:textId="24987E6A" w:rsidR="00F20779" w:rsidRDefault="00F20779" w:rsidP="00CC78B4">
      <w:pPr>
        <w:numPr>
          <w:ilvl w:val="0"/>
          <w:numId w:val="21"/>
        </w:numPr>
        <w:rPr>
          <w:rFonts w:ascii="Calibri" w:hAnsi="Calibri" w:cs="Arial"/>
          <w:bCs/>
          <w:color w:val="000000"/>
          <w:lang w:val="en-ZA"/>
        </w:rPr>
      </w:pPr>
      <w:r>
        <w:rPr>
          <w:rFonts w:ascii="Calibri" w:hAnsi="Calibri" w:cs="Arial"/>
          <w:bCs/>
          <w:color w:val="000000"/>
          <w:lang w:val="en-ZA"/>
        </w:rPr>
        <w:t xml:space="preserve">Pipeline able to be updated for regular monitoring of changing geospatial </w:t>
      </w:r>
      <w:proofErr w:type="gramStart"/>
      <w:r>
        <w:rPr>
          <w:rFonts w:ascii="Calibri" w:hAnsi="Calibri" w:cs="Arial"/>
          <w:bCs/>
          <w:color w:val="000000"/>
          <w:lang w:val="en-ZA"/>
        </w:rPr>
        <w:t>trends</w:t>
      </w:r>
      <w:proofErr w:type="gramEnd"/>
    </w:p>
    <w:p w14:paraId="3B4323AB" w14:textId="5232F53F" w:rsidR="00CC78B4" w:rsidRPr="00F20779" w:rsidRDefault="00F20779" w:rsidP="006A5E0D">
      <w:pPr>
        <w:numPr>
          <w:ilvl w:val="0"/>
          <w:numId w:val="21"/>
        </w:numPr>
        <w:rPr>
          <w:rFonts w:ascii="Calibri" w:hAnsi="Calibri" w:cs="Arial"/>
          <w:b/>
          <w:color w:val="000000"/>
          <w:sz w:val="22"/>
          <w:szCs w:val="22"/>
          <w:lang w:val="en-ZA"/>
        </w:rPr>
      </w:pPr>
      <w:r w:rsidRPr="00F20779">
        <w:rPr>
          <w:rFonts w:ascii="Calibri" w:hAnsi="Calibri" w:cs="Arial"/>
          <w:bCs/>
          <w:color w:val="000000"/>
          <w:lang w:val="en-ZA"/>
        </w:rPr>
        <w:t xml:space="preserve">Depending on findings – potential to draft manuscript for journal </w:t>
      </w:r>
      <w:proofErr w:type="gramStart"/>
      <w:r w:rsidRPr="00F20779">
        <w:rPr>
          <w:rFonts w:ascii="Calibri" w:hAnsi="Calibri" w:cs="Arial"/>
          <w:bCs/>
          <w:color w:val="000000"/>
          <w:lang w:val="en-ZA"/>
        </w:rPr>
        <w:t>publication</w:t>
      </w:r>
      <w:proofErr w:type="gramEnd"/>
      <w:r w:rsidRPr="00F20779">
        <w:rPr>
          <w:rFonts w:ascii="Calibri" w:hAnsi="Calibri" w:cs="Arial"/>
          <w:bCs/>
          <w:color w:val="000000"/>
          <w:lang w:val="en-ZA"/>
        </w:rPr>
        <w:t xml:space="preserve"> </w:t>
      </w:r>
    </w:p>
    <w:p w14:paraId="3B4323AC" w14:textId="77777777" w:rsidR="00CC78B4" w:rsidRDefault="00CC78B4" w:rsidP="0038563F">
      <w:pPr>
        <w:rPr>
          <w:rStyle w:val="FooterChar"/>
          <w:rFonts w:ascii="Calibri" w:eastAsia="Calibri" w:hAnsi="Calibri"/>
          <w:b/>
          <w:color w:val="000000"/>
        </w:rPr>
      </w:pPr>
    </w:p>
    <w:p w14:paraId="3B4323AD" w14:textId="77777777" w:rsidR="00A71A55" w:rsidRPr="00E07A00" w:rsidRDefault="00421300" w:rsidP="0038563F">
      <w:pPr>
        <w:rPr>
          <w:rStyle w:val="FooterChar"/>
          <w:rFonts w:ascii="Calibri" w:eastAsia="Calibri" w:hAnsi="Calibri"/>
          <w:b/>
          <w:color w:val="000000"/>
        </w:rPr>
      </w:pPr>
      <w:r>
        <w:rPr>
          <w:rStyle w:val="FooterChar"/>
          <w:rFonts w:ascii="Calibri" w:eastAsia="Calibri" w:hAnsi="Calibri"/>
          <w:b/>
          <w:color w:val="000000"/>
        </w:rPr>
        <w:t xml:space="preserve">Required qualifications, </w:t>
      </w:r>
      <w:r w:rsidR="00A71A55" w:rsidRPr="00E07A00">
        <w:rPr>
          <w:rStyle w:val="FooterChar"/>
          <w:rFonts w:ascii="Calibri" w:eastAsia="Calibri" w:hAnsi="Calibri"/>
          <w:b/>
          <w:color w:val="000000"/>
        </w:rPr>
        <w:t>experience</w:t>
      </w:r>
      <w:r>
        <w:rPr>
          <w:rStyle w:val="FooterChar"/>
          <w:rFonts w:ascii="Calibri" w:eastAsia="Calibri" w:hAnsi="Calibri"/>
          <w:b/>
          <w:color w:val="000000"/>
        </w:rPr>
        <w:t xml:space="preserve"> and </w:t>
      </w:r>
      <w:proofErr w:type="gramStart"/>
      <w:r>
        <w:rPr>
          <w:rStyle w:val="FooterChar"/>
          <w:rFonts w:ascii="Calibri" w:eastAsia="Calibri" w:hAnsi="Calibri"/>
          <w:b/>
          <w:color w:val="000000"/>
        </w:rPr>
        <w:t>skills</w:t>
      </w:r>
      <w:proofErr w:type="gramEnd"/>
    </w:p>
    <w:p w14:paraId="3B4323AE" w14:textId="77777777" w:rsidR="000D2750" w:rsidRPr="00B76BD7" w:rsidRDefault="00B76BD7" w:rsidP="00B76BD7">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 xml:space="preserve">Educated at a </w:t>
      </w:r>
      <w:proofErr w:type="gramStart"/>
      <w:r>
        <w:rPr>
          <w:rStyle w:val="normaltextrun"/>
          <w:rFonts w:ascii="Calibri" w:hAnsi="Calibri" w:cs="Calibri"/>
          <w:color w:val="000000"/>
          <w:sz w:val="22"/>
          <w:szCs w:val="22"/>
          <w:shd w:val="clear" w:color="auto" w:fill="FFFFFF"/>
        </w:rPr>
        <w:t>Masters</w:t>
      </w:r>
      <w:proofErr w:type="gramEnd"/>
      <w:r>
        <w:rPr>
          <w:rStyle w:val="normaltextrun"/>
          <w:rFonts w:ascii="Calibri" w:hAnsi="Calibri" w:cs="Calibri"/>
          <w:color w:val="000000"/>
          <w:sz w:val="22"/>
          <w:szCs w:val="22"/>
          <w:shd w:val="clear" w:color="auto" w:fill="FFFFFF"/>
        </w:rPr>
        <w:t xml:space="preserve"> level in relevant discipline or equivalent professional experience</w:t>
      </w:r>
    </w:p>
    <w:p w14:paraId="3B4323AF" w14:textId="1EFEB5B8" w:rsidR="008E1472" w:rsidRDefault="00B76BD7" w:rsidP="008E1472">
      <w:pPr>
        <w:numPr>
          <w:ilvl w:val="0"/>
          <w:numId w:val="9"/>
        </w:numPr>
        <w:rPr>
          <w:rFonts w:ascii="Calibri" w:hAnsi="Calibri"/>
          <w:color w:val="000000"/>
          <w:sz w:val="22"/>
          <w:szCs w:val="22"/>
        </w:rPr>
      </w:pPr>
      <w:r>
        <w:rPr>
          <w:rFonts w:ascii="Calibri" w:hAnsi="Calibri"/>
          <w:color w:val="000000"/>
          <w:sz w:val="22"/>
          <w:szCs w:val="22"/>
        </w:rPr>
        <w:t xml:space="preserve">Significant experience in </w:t>
      </w:r>
      <w:r w:rsidR="00F20779">
        <w:rPr>
          <w:rFonts w:ascii="Calibri" w:hAnsi="Calibri"/>
          <w:color w:val="000000"/>
          <w:sz w:val="22"/>
          <w:szCs w:val="22"/>
        </w:rPr>
        <w:t>geospatial modelling and analysis</w:t>
      </w:r>
    </w:p>
    <w:p w14:paraId="3B4323B3"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Analytical rigor and attention to detail</w:t>
      </w:r>
    </w:p>
    <w:p w14:paraId="3B4323B4"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 xml:space="preserve">Ability to work and collaborate </w:t>
      </w:r>
      <w:proofErr w:type="gramStart"/>
      <w:r>
        <w:rPr>
          <w:rFonts w:ascii="Calibri" w:hAnsi="Calibri"/>
          <w:color w:val="000000"/>
          <w:sz w:val="22"/>
          <w:szCs w:val="22"/>
        </w:rPr>
        <w:t>remotely</w:t>
      </w:r>
      <w:proofErr w:type="gramEnd"/>
    </w:p>
    <w:p w14:paraId="3B4323B5" w14:textId="77777777" w:rsidR="008E1472" w:rsidRDefault="008E1472" w:rsidP="008E1472">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 xml:space="preserve">Able to work seamlessly across countries, cultures, and organisational </w:t>
      </w:r>
      <w:proofErr w:type="gramStart"/>
      <w:r>
        <w:rPr>
          <w:rStyle w:val="normaltextrun"/>
          <w:rFonts w:ascii="Calibri" w:hAnsi="Calibri" w:cs="Calibri"/>
          <w:color w:val="000000"/>
          <w:sz w:val="22"/>
          <w:szCs w:val="22"/>
          <w:shd w:val="clear" w:color="auto" w:fill="FFFFFF"/>
        </w:rPr>
        <w:t>units</w:t>
      </w:r>
      <w:proofErr w:type="gramEnd"/>
    </w:p>
    <w:p w14:paraId="3B4323B7" w14:textId="77777777" w:rsidR="008E1472" w:rsidRPr="008E1472" w:rsidRDefault="008E1472" w:rsidP="008E1472">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 xml:space="preserve">Written and spoken fluency in </w:t>
      </w:r>
      <w:proofErr w:type="gramStart"/>
      <w:r>
        <w:rPr>
          <w:rStyle w:val="normaltextrun"/>
          <w:rFonts w:ascii="Calibri" w:hAnsi="Calibri" w:cs="Calibri"/>
          <w:color w:val="000000"/>
          <w:sz w:val="22"/>
          <w:szCs w:val="22"/>
          <w:shd w:val="clear" w:color="auto" w:fill="FFFFFF"/>
        </w:rPr>
        <w:t>English</w:t>
      </w:r>
      <w:proofErr w:type="gramEnd"/>
    </w:p>
    <w:p w14:paraId="3B4323B8" w14:textId="77777777" w:rsidR="008E1472" w:rsidRDefault="008E1472" w:rsidP="0038563F">
      <w:pPr>
        <w:rPr>
          <w:rFonts w:ascii="Calibri" w:hAnsi="Calibri"/>
          <w:color w:val="000000"/>
          <w:sz w:val="22"/>
          <w:szCs w:val="22"/>
        </w:rPr>
      </w:pPr>
    </w:p>
    <w:p w14:paraId="3B4323B9" w14:textId="0A1F57A8" w:rsidR="006D42F1" w:rsidRPr="00E07A00" w:rsidRDefault="006D42F1" w:rsidP="0038563F">
      <w:pPr>
        <w:rPr>
          <w:rStyle w:val="FooterChar"/>
          <w:rFonts w:ascii="Calibri" w:eastAsia="Calibri" w:hAnsi="Calibri"/>
          <w:b/>
          <w:color w:val="000000"/>
        </w:rPr>
      </w:pPr>
      <w:r w:rsidRPr="00E07A00">
        <w:rPr>
          <w:rStyle w:val="FooterChar"/>
          <w:rFonts w:ascii="Calibri" w:eastAsia="Calibri" w:hAnsi="Calibri"/>
          <w:b/>
          <w:color w:val="000000"/>
        </w:rPr>
        <w:t>Conditions</w:t>
      </w:r>
    </w:p>
    <w:p w14:paraId="3B4323BA" w14:textId="77777777" w:rsidR="006D42F1" w:rsidRDefault="006D42F1" w:rsidP="0038563F">
      <w:pPr>
        <w:jc w:val="both"/>
        <w:rPr>
          <w:rFonts w:ascii="Calibri" w:hAnsi="Calibri"/>
          <w:color w:val="000000"/>
          <w:sz w:val="22"/>
          <w:szCs w:val="22"/>
        </w:rPr>
      </w:pPr>
      <w:r>
        <w:rPr>
          <w:rFonts w:ascii="Calibri" w:hAnsi="Calibri"/>
          <w:color w:val="000000"/>
          <w:sz w:val="22"/>
          <w:szCs w:val="22"/>
        </w:rPr>
        <w:t xml:space="preserve">Place of work: </w:t>
      </w:r>
      <w:r>
        <w:rPr>
          <w:rFonts w:ascii="Calibri" w:hAnsi="Calibri"/>
          <w:color w:val="000000"/>
          <w:sz w:val="22"/>
          <w:szCs w:val="22"/>
        </w:rPr>
        <w:tab/>
      </w:r>
      <w:r>
        <w:rPr>
          <w:rFonts w:ascii="Calibri" w:hAnsi="Calibri"/>
          <w:color w:val="000000"/>
          <w:sz w:val="22"/>
          <w:szCs w:val="22"/>
        </w:rPr>
        <w:tab/>
        <w:t>Desk-based</w:t>
      </w:r>
    </w:p>
    <w:p w14:paraId="3B4323BB" w14:textId="77777777" w:rsidR="006D42F1" w:rsidRDefault="006D42F1" w:rsidP="0038563F">
      <w:pPr>
        <w:jc w:val="both"/>
        <w:rPr>
          <w:rFonts w:ascii="Calibri" w:hAnsi="Calibri"/>
          <w:color w:val="000000"/>
          <w:sz w:val="22"/>
          <w:szCs w:val="22"/>
        </w:rPr>
      </w:pPr>
      <w:r>
        <w:rPr>
          <w:rFonts w:ascii="Calibri" w:hAnsi="Calibri"/>
          <w:color w:val="000000"/>
          <w:sz w:val="22"/>
          <w:szCs w:val="22"/>
        </w:rPr>
        <w:t>Travel:</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None</w:t>
      </w:r>
    </w:p>
    <w:p w14:paraId="3B4323BC" w14:textId="77777777" w:rsidR="006D42F1" w:rsidRDefault="006D42F1" w:rsidP="0038563F">
      <w:pPr>
        <w:jc w:val="both"/>
        <w:rPr>
          <w:rFonts w:ascii="Calibri" w:hAnsi="Calibri"/>
          <w:color w:val="000000"/>
          <w:sz w:val="22"/>
          <w:szCs w:val="22"/>
        </w:rPr>
      </w:pPr>
      <w:r w:rsidRPr="00E07A00">
        <w:rPr>
          <w:rFonts w:ascii="Calibri" w:hAnsi="Calibri"/>
          <w:color w:val="000000"/>
          <w:sz w:val="22"/>
          <w:szCs w:val="22"/>
        </w:rPr>
        <w:t>Typ</w:t>
      </w:r>
      <w:r>
        <w:rPr>
          <w:rFonts w:ascii="Calibri" w:hAnsi="Calibri"/>
          <w:color w:val="000000"/>
          <w:sz w:val="22"/>
          <w:szCs w:val="22"/>
        </w:rPr>
        <w:t xml:space="preserve">e of contract: </w:t>
      </w:r>
      <w:r>
        <w:rPr>
          <w:rFonts w:ascii="Calibri" w:hAnsi="Calibri"/>
          <w:color w:val="000000"/>
          <w:sz w:val="22"/>
          <w:szCs w:val="22"/>
        </w:rPr>
        <w:tab/>
        <w:t>Short-term consultancy</w:t>
      </w:r>
    </w:p>
    <w:p w14:paraId="3B4323BD" w14:textId="129B65AC" w:rsidR="006D42F1" w:rsidRDefault="006D42F1" w:rsidP="0038563F">
      <w:pPr>
        <w:jc w:val="both"/>
        <w:rPr>
          <w:rFonts w:ascii="Calibri" w:hAnsi="Calibri"/>
          <w:color w:val="000000"/>
          <w:sz w:val="22"/>
          <w:szCs w:val="22"/>
        </w:rPr>
      </w:pPr>
      <w:r w:rsidRPr="00E07A00">
        <w:rPr>
          <w:rFonts w:ascii="Calibri" w:hAnsi="Calibri"/>
          <w:color w:val="000000"/>
          <w:sz w:val="22"/>
          <w:szCs w:val="22"/>
        </w:rPr>
        <w:t xml:space="preserve">Duration: </w:t>
      </w:r>
      <w:r w:rsidRPr="00E07A00">
        <w:rPr>
          <w:rFonts w:ascii="Calibri" w:hAnsi="Calibri"/>
          <w:color w:val="000000"/>
          <w:sz w:val="22"/>
          <w:szCs w:val="22"/>
        </w:rPr>
        <w:tab/>
      </w:r>
      <w:r w:rsidRPr="00E07A00">
        <w:rPr>
          <w:rFonts w:ascii="Calibri" w:hAnsi="Calibri"/>
          <w:color w:val="000000"/>
          <w:sz w:val="22"/>
          <w:szCs w:val="22"/>
        </w:rPr>
        <w:tab/>
      </w:r>
      <w:r w:rsidR="00204867">
        <w:rPr>
          <w:rFonts w:ascii="Calibri" w:hAnsi="Calibri"/>
          <w:color w:val="000000"/>
          <w:sz w:val="22"/>
          <w:szCs w:val="22"/>
        </w:rPr>
        <w:t>18</w:t>
      </w:r>
      <w:r w:rsidR="000928CF">
        <w:rPr>
          <w:rFonts w:ascii="Calibri" w:hAnsi="Calibri"/>
          <w:color w:val="000000"/>
          <w:sz w:val="22"/>
          <w:szCs w:val="22"/>
        </w:rPr>
        <w:t xml:space="preserve"> days</w:t>
      </w:r>
      <w:r w:rsidR="00DF0271">
        <w:rPr>
          <w:rFonts w:ascii="Calibri" w:hAnsi="Calibri"/>
          <w:color w:val="000000"/>
          <w:sz w:val="22"/>
          <w:szCs w:val="22"/>
        </w:rPr>
        <w:t>, sta</w:t>
      </w:r>
      <w:r w:rsidR="002918DC">
        <w:rPr>
          <w:rFonts w:ascii="Calibri" w:hAnsi="Calibri"/>
          <w:color w:val="000000"/>
          <w:sz w:val="22"/>
          <w:szCs w:val="22"/>
        </w:rPr>
        <w:t>r</w:t>
      </w:r>
      <w:r w:rsidR="00DF0271">
        <w:rPr>
          <w:rFonts w:ascii="Calibri" w:hAnsi="Calibri"/>
          <w:color w:val="000000"/>
          <w:sz w:val="22"/>
          <w:szCs w:val="22"/>
        </w:rPr>
        <w:t xml:space="preserve">ting </w:t>
      </w:r>
      <w:r w:rsidR="008B3754">
        <w:rPr>
          <w:rFonts w:ascii="Calibri" w:hAnsi="Calibri"/>
          <w:color w:val="000000"/>
          <w:sz w:val="22"/>
          <w:szCs w:val="22"/>
        </w:rPr>
        <w:t>as soon as possible</w:t>
      </w:r>
      <w:r w:rsidR="00F20779">
        <w:rPr>
          <w:rFonts w:ascii="Calibri" w:hAnsi="Calibri"/>
          <w:color w:val="000000"/>
          <w:sz w:val="22"/>
          <w:szCs w:val="22"/>
        </w:rPr>
        <w:t xml:space="preserve"> (potential to extend </w:t>
      </w:r>
      <w:r w:rsidR="00204867">
        <w:rPr>
          <w:rFonts w:ascii="Calibri" w:hAnsi="Calibri"/>
          <w:color w:val="000000"/>
          <w:sz w:val="22"/>
          <w:szCs w:val="22"/>
        </w:rPr>
        <w:t>to 22 days</w:t>
      </w:r>
      <w:r w:rsidR="00F20779">
        <w:rPr>
          <w:rFonts w:ascii="Calibri" w:hAnsi="Calibri"/>
          <w:color w:val="000000"/>
          <w:sz w:val="22"/>
          <w:szCs w:val="22"/>
        </w:rPr>
        <w:t>)</w:t>
      </w:r>
    </w:p>
    <w:p w14:paraId="3B4323BE" w14:textId="77777777" w:rsidR="006D42F1" w:rsidRDefault="006D42F1" w:rsidP="0038563F">
      <w:pPr>
        <w:jc w:val="both"/>
        <w:rPr>
          <w:rFonts w:ascii="Calibri" w:hAnsi="Calibri"/>
          <w:color w:val="000000"/>
          <w:sz w:val="22"/>
          <w:szCs w:val="22"/>
        </w:rPr>
      </w:pPr>
      <w:r>
        <w:rPr>
          <w:rFonts w:ascii="Calibri" w:hAnsi="Calibri"/>
          <w:color w:val="000000"/>
          <w:sz w:val="22"/>
          <w:szCs w:val="22"/>
        </w:rPr>
        <w:t xml:space="preserve">Fees: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Professional fees</w:t>
      </w:r>
    </w:p>
    <w:p w14:paraId="3B4323BF" w14:textId="77777777" w:rsidR="006D42F1" w:rsidRDefault="006D42F1" w:rsidP="0038563F">
      <w:pPr>
        <w:jc w:val="both"/>
        <w:rPr>
          <w:rFonts w:ascii="Calibri" w:hAnsi="Calibri"/>
          <w:color w:val="000000"/>
          <w:sz w:val="22"/>
          <w:szCs w:val="22"/>
        </w:rPr>
      </w:pPr>
      <w:r>
        <w:rPr>
          <w:rFonts w:ascii="Calibri" w:hAnsi="Calibri"/>
          <w:color w:val="000000"/>
          <w:sz w:val="22"/>
          <w:szCs w:val="22"/>
        </w:rPr>
        <w:t>Insurance:</w:t>
      </w:r>
      <w:r>
        <w:rPr>
          <w:rFonts w:ascii="Calibri" w:hAnsi="Calibri"/>
          <w:color w:val="000000"/>
          <w:sz w:val="22"/>
          <w:szCs w:val="22"/>
        </w:rPr>
        <w:tab/>
      </w:r>
      <w:r>
        <w:rPr>
          <w:rFonts w:ascii="Calibri" w:hAnsi="Calibri"/>
          <w:color w:val="000000"/>
          <w:sz w:val="22"/>
          <w:szCs w:val="22"/>
        </w:rPr>
        <w:tab/>
        <w:t>Professional indemnity insurance is a pre-requisite</w:t>
      </w:r>
    </w:p>
    <w:p w14:paraId="3B4323C0" w14:textId="3546C84E" w:rsidR="006D42F1" w:rsidRDefault="006D42F1" w:rsidP="00F20779">
      <w:pPr>
        <w:ind w:left="2160" w:hanging="2160"/>
        <w:jc w:val="both"/>
        <w:rPr>
          <w:rFonts w:ascii="Calibri" w:hAnsi="Calibri"/>
          <w:color w:val="000000"/>
          <w:sz w:val="22"/>
          <w:szCs w:val="22"/>
        </w:rPr>
      </w:pPr>
      <w:r>
        <w:rPr>
          <w:rFonts w:ascii="Calibri" w:hAnsi="Calibri"/>
          <w:color w:val="000000"/>
          <w:sz w:val="22"/>
          <w:szCs w:val="22"/>
        </w:rPr>
        <w:t>Equipment:</w:t>
      </w:r>
      <w:r>
        <w:rPr>
          <w:rFonts w:ascii="Calibri" w:hAnsi="Calibri"/>
          <w:color w:val="000000"/>
          <w:sz w:val="22"/>
          <w:szCs w:val="22"/>
        </w:rPr>
        <w:tab/>
        <w:t>Should have own computing and broadband facilities for remote collaborations</w:t>
      </w:r>
      <w:r w:rsidR="00F20779">
        <w:rPr>
          <w:rFonts w:ascii="Calibri" w:hAnsi="Calibri"/>
          <w:color w:val="000000"/>
          <w:sz w:val="22"/>
          <w:szCs w:val="22"/>
        </w:rPr>
        <w:t xml:space="preserve"> as well as access to relevant geo</w:t>
      </w:r>
      <w:r w:rsidR="00204867">
        <w:rPr>
          <w:rFonts w:ascii="Calibri" w:hAnsi="Calibri"/>
          <w:color w:val="000000"/>
          <w:sz w:val="22"/>
          <w:szCs w:val="22"/>
        </w:rPr>
        <w:t>-</w:t>
      </w:r>
      <w:r w:rsidR="00F20779">
        <w:rPr>
          <w:rFonts w:ascii="Calibri" w:hAnsi="Calibri"/>
          <w:color w:val="000000"/>
          <w:sz w:val="22"/>
          <w:szCs w:val="22"/>
        </w:rPr>
        <w:t>analysis software</w:t>
      </w:r>
    </w:p>
    <w:p w14:paraId="3B4323C1" w14:textId="77777777" w:rsidR="002D5C53" w:rsidRPr="00E07A00" w:rsidRDefault="002D5C53" w:rsidP="0038563F">
      <w:pPr>
        <w:rPr>
          <w:rFonts w:ascii="Calibri" w:hAnsi="Calibri"/>
          <w:color w:val="000000"/>
          <w:sz w:val="22"/>
          <w:szCs w:val="22"/>
        </w:rPr>
      </w:pPr>
    </w:p>
    <w:p w14:paraId="3B4323C2" w14:textId="77777777" w:rsidR="000831DB" w:rsidRPr="00E07A00" w:rsidRDefault="000831DB" w:rsidP="0038563F">
      <w:pPr>
        <w:rPr>
          <w:rStyle w:val="FooterChar"/>
          <w:rFonts w:ascii="Calibri" w:eastAsia="Calibri" w:hAnsi="Calibri"/>
          <w:b/>
          <w:color w:val="000000"/>
        </w:rPr>
      </w:pPr>
      <w:r w:rsidRPr="00E07A00">
        <w:rPr>
          <w:rStyle w:val="FooterChar"/>
          <w:rFonts w:ascii="Calibri" w:eastAsia="Calibri" w:hAnsi="Calibri"/>
          <w:b/>
          <w:color w:val="000000"/>
        </w:rPr>
        <w:t xml:space="preserve">How to </w:t>
      </w:r>
      <w:r w:rsidR="00FB48BD" w:rsidRPr="00E07A00">
        <w:rPr>
          <w:rStyle w:val="FooterChar"/>
          <w:rFonts w:ascii="Calibri" w:eastAsia="Calibri" w:hAnsi="Calibri"/>
          <w:b/>
          <w:color w:val="000000"/>
        </w:rPr>
        <w:t>apply:</w:t>
      </w:r>
    </w:p>
    <w:p w14:paraId="3B4323C3" w14:textId="26C789C9" w:rsidR="00E01661" w:rsidRDefault="000831DB" w:rsidP="0038563F">
      <w:pPr>
        <w:rPr>
          <w:rFonts w:ascii="Calibri" w:hAnsi="Calibri"/>
          <w:bCs/>
          <w:color w:val="000000"/>
          <w:sz w:val="22"/>
          <w:szCs w:val="22"/>
        </w:rPr>
      </w:pPr>
      <w:r w:rsidRPr="00E07A00">
        <w:rPr>
          <w:rFonts w:ascii="Calibri" w:hAnsi="Calibri"/>
          <w:bCs/>
          <w:color w:val="000000"/>
          <w:sz w:val="22"/>
          <w:szCs w:val="22"/>
        </w:rPr>
        <w:t>Interested candidates are requested to submit cover letter</w:t>
      </w:r>
      <w:r w:rsidR="006D42F1">
        <w:rPr>
          <w:rFonts w:ascii="Calibri" w:hAnsi="Calibri"/>
          <w:bCs/>
          <w:color w:val="000000"/>
          <w:sz w:val="22"/>
          <w:szCs w:val="22"/>
        </w:rPr>
        <w:t xml:space="preserve"> and their </w:t>
      </w:r>
      <w:r w:rsidR="00D271D6" w:rsidRPr="00E07A00">
        <w:rPr>
          <w:rFonts w:ascii="Calibri" w:hAnsi="Calibri"/>
          <w:bCs/>
          <w:color w:val="000000"/>
          <w:sz w:val="22"/>
          <w:szCs w:val="22"/>
        </w:rPr>
        <w:t>CV to</w:t>
      </w:r>
      <w:r w:rsidR="00C34ECB">
        <w:rPr>
          <w:rFonts w:ascii="Calibri" w:hAnsi="Calibri"/>
          <w:bCs/>
          <w:color w:val="000000"/>
          <w:sz w:val="22"/>
          <w:szCs w:val="22"/>
        </w:rPr>
        <w:t xml:space="preserve"> </w:t>
      </w:r>
      <w:r w:rsidR="008577DC">
        <w:rPr>
          <w:rFonts w:ascii="Calibri" w:hAnsi="Calibri"/>
          <w:bCs/>
          <w:color w:val="000000"/>
          <w:sz w:val="22"/>
          <w:szCs w:val="22"/>
        </w:rPr>
        <w:t xml:space="preserve">Terri Cronk </w:t>
      </w:r>
      <w:r w:rsidR="008577DC">
        <w:rPr>
          <w:rFonts w:ascii="Calibri" w:hAnsi="Calibri"/>
          <w:bCs/>
          <w:color w:val="000000"/>
        </w:rPr>
        <w:t>(t.cronk.79@malariaconsortium.org)</w:t>
      </w:r>
    </w:p>
    <w:p w14:paraId="3B4323C4" w14:textId="77777777" w:rsidR="00E01661" w:rsidRPr="00E07A00" w:rsidRDefault="00E01661" w:rsidP="0038563F">
      <w:pPr>
        <w:rPr>
          <w:rFonts w:ascii="Calibri" w:hAnsi="Calibri"/>
          <w:bCs/>
          <w:color w:val="000000"/>
          <w:sz w:val="22"/>
          <w:szCs w:val="22"/>
        </w:rPr>
      </w:pPr>
    </w:p>
    <w:sectPr w:rsidR="00E01661" w:rsidRPr="00E07A00" w:rsidSect="0038563F">
      <w:footerReference w:type="default" r:id="rId13"/>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8C4D" w14:textId="77777777" w:rsidR="00E954EF" w:rsidRDefault="00E954EF" w:rsidP="00497D7E">
      <w:r>
        <w:separator/>
      </w:r>
    </w:p>
  </w:endnote>
  <w:endnote w:type="continuationSeparator" w:id="0">
    <w:p w14:paraId="3274E46E" w14:textId="77777777" w:rsidR="00E954EF" w:rsidRDefault="00E954EF" w:rsidP="0049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23CB" w14:textId="77777777" w:rsidR="0038563F" w:rsidRDefault="0038563F">
    <w:pPr>
      <w:pStyle w:val="Footer"/>
      <w:jc w:val="right"/>
    </w:pPr>
    <w:r>
      <w:fldChar w:fldCharType="begin"/>
    </w:r>
    <w:r>
      <w:instrText xml:space="preserve"> PAGE   \* MERGEFORMAT </w:instrText>
    </w:r>
    <w:r>
      <w:fldChar w:fldCharType="separate"/>
    </w:r>
    <w:r w:rsidR="00FC3FA8">
      <w:rPr>
        <w:noProof/>
      </w:rPr>
      <w:t>2</w:t>
    </w:r>
    <w:r>
      <w:rPr>
        <w:noProof/>
      </w:rPr>
      <w:fldChar w:fldCharType="end"/>
    </w:r>
  </w:p>
  <w:p w14:paraId="3B4323CC" w14:textId="77777777" w:rsidR="0038563F" w:rsidRDefault="0038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1BE9" w14:textId="77777777" w:rsidR="00E954EF" w:rsidRDefault="00E954EF" w:rsidP="00497D7E">
      <w:r>
        <w:separator/>
      </w:r>
    </w:p>
  </w:footnote>
  <w:footnote w:type="continuationSeparator" w:id="0">
    <w:p w14:paraId="5D0FAB68" w14:textId="77777777" w:rsidR="00E954EF" w:rsidRDefault="00E954EF" w:rsidP="0049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DE9312"/>
    <w:lvl w:ilvl="0">
      <w:numFmt w:val="bullet"/>
      <w:lvlText w:val="*"/>
      <w:lvlJc w:val="left"/>
    </w:lvl>
  </w:abstractNum>
  <w:abstractNum w:abstractNumId="1" w15:restartNumberingAfterBreak="0">
    <w:nsid w:val="05E2695A"/>
    <w:multiLevelType w:val="hybridMultilevel"/>
    <w:tmpl w:val="BB5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7105D"/>
    <w:multiLevelType w:val="hybridMultilevel"/>
    <w:tmpl w:val="F5DA2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51DFB"/>
    <w:multiLevelType w:val="hybridMultilevel"/>
    <w:tmpl w:val="95846F60"/>
    <w:lvl w:ilvl="0" w:tplc="FB0EF64E">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23A67"/>
    <w:multiLevelType w:val="hybridMultilevel"/>
    <w:tmpl w:val="9BD23C72"/>
    <w:lvl w:ilvl="0" w:tplc="74369DA8">
      <w:start w:val="1"/>
      <w:numFmt w:val="bullet"/>
      <w:lvlText w:val=""/>
      <w:lvlJc w:val="left"/>
      <w:pPr>
        <w:tabs>
          <w:tab w:val="num" w:pos="504"/>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C6F2E"/>
    <w:multiLevelType w:val="hybridMultilevel"/>
    <w:tmpl w:val="0DC0D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31001"/>
    <w:multiLevelType w:val="hybridMultilevel"/>
    <w:tmpl w:val="8C3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4414"/>
    <w:multiLevelType w:val="hybridMultilevel"/>
    <w:tmpl w:val="35BE3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FA331D"/>
    <w:multiLevelType w:val="hybridMultilevel"/>
    <w:tmpl w:val="980C6E98"/>
    <w:lvl w:ilvl="0" w:tplc="FB0EF64E">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3B5C26"/>
    <w:multiLevelType w:val="hybridMultilevel"/>
    <w:tmpl w:val="CA86F71C"/>
    <w:lvl w:ilvl="0" w:tplc="392EF71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5A12"/>
    <w:multiLevelType w:val="hybridMultilevel"/>
    <w:tmpl w:val="7258000E"/>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B142480"/>
    <w:multiLevelType w:val="hybridMultilevel"/>
    <w:tmpl w:val="F848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5413DC"/>
    <w:multiLevelType w:val="hybridMultilevel"/>
    <w:tmpl w:val="41DA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439"/>
    <w:multiLevelType w:val="hybridMultilevel"/>
    <w:tmpl w:val="4636E160"/>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B92183"/>
    <w:multiLevelType w:val="hybridMultilevel"/>
    <w:tmpl w:val="B22A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94C2F"/>
    <w:multiLevelType w:val="hybridMultilevel"/>
    <w:tmpl w:val="B48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986784"/>
    <w:multiLevelType w:val="hybridMultilevel"/>
    <w:tmpl w:val="A4D2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603D33"/>
    <w:multiLevelType w:val="hybridMultilevel"/>
    <w:tmpl w:val="41DA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C64309"/>
    <w:multiLevelType w:val="hybridMultilevel"/>
    <w:tmpl w:val="F40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665C5"/>
    <w:multiLevelType w:val="hybridMultilevel"/>
    <w:tmpl w:val="0D8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72B69"/>
    <w:multiLevelType w:val="hybridMultilevel"/>
    <w:tmpl w:val="74AA2550"/>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172374829">
    <w:abstractNumId w:val="20"/>
  </w:num>
  <w:num w:numId="2" w16cid:durableId="847212631">
    <w:abstractNumId w:val="10"/>
  </w:num>
  <w:num w:numId="3" w16cid:durableId="185366285">
    <w:abstractNumId w:val="0"/>
    <w:lvlOverride w:ilvl="0">
      <w:lvl w:ilvl="0">
        <w:numFmt w:val="bullet"/>
        <w:lvlText w:val=""/>
        <w:legacy w:legacy="1" w:legacySpace="0" w:legacyIndent="360"/>
        <w:lvlJc w:val="left"/>
        <w:rPr>
          <w:rFonts w:ascii="Symbol" w:hAnsi="Symbol" w:hint="default"/>
        </w:rPr>
      </w:lvl>
    </w:lvlOverride>
  </w:num>
  <w:num w:numId="4" w16cid:durableId="2013027500">
    <w:abstractNumId w:val="18"/>
  </w:num>
  <w:num w:numId="5" w16cid:durableId="1842162108">
    <w:abstractNumId w:val="5"/>
  </w:num>
  <w:num w:numId="6" w16cid:durableId="1476097755">
    <w:abstractNumId w:val="19"/>
  </w:num>
  <w:num w:numId="7" w16cid:durableId="1986931529">
    <w:abstractNumId w:val="12"/>
  </w:num>
  <w:num w:numId="8" w16cid:durableId="1490173269">
    <w:abstractNumId w:val="4"/>
  </w:num>
  <w:num w:numId="9" w16cid:durableId="549150331">
    <w:abstractNumId w:val="16"/>
  </w:num>
  <w:num w:numId="10" w16cid:durableId="1417248296">
    <w:abstractNumId w:val="6"/>
  </w:num>
  <w:num w:numId="11" w16cid:durableId="502354667">
    <w:abstractNumId w:val="9"/>
  </w:num>
  <w:num w:numId="12" w16cid:durableId="1470904905">
    <w:abstractNumId w:val="1"/>
  </w:num>
  <w:num w:numId="13" w16cid:durableId="858200864">
    <w:abstractNumId w:val="14"/>
  </w:num>
  <w:num w:numId="14" w16cid:durableId="1147161474">
    <w:abstractNumId w:val="17"/>
  </w:num>
  <w:num w:numId="15" w16cid:durableId="1859614210">
    <w:abstractNumId w:val="8"/>
  </w:num>
  <w:num w:numId="16" w16cid:durableId="24907511">
    <w:abstractNumId w:val="11"/>
  </w:num>
  <w:num w:numId="17" w16cid:durableId="1008218118">
    <w:abstractNumId w:val="3"/>
  </w:num>
  <w:num w:numId="18" w16cid:durableId="426968218">
    <w:abstractNumId w:val="15"/>
  </w:num>
  <w:num w:numId="19" w16cid:durableId="925335356">
    <w:abstractNumId w:val="13"/>
  </w:num>
  <w:num w:numId="20" w16cid:durableId="1864054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48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9B"/>
    <w:rsid w:val="00005527"/>
    <w:rsid w:val="000106D4"/>
    <w:rsid w:val="00022379"/>
    <w:rsid w:val="00033592"/>
    <w:rsid w:val="0004206A"/>
    <w:rsid w:val="00045146"/>
    <w:rsid w:val="0005031E"/>
    <w:rsid w:val="0005280C"/>
    <w:rsid w:val="00072AD2"/>
    <w:rsid w:val="000812E5"/>
    <w:rsid w:val="000824B9"/>
    <w:rsid w:val="000831DB"/>
    <w:rsid w:val="000908BF"/>
    <w:rsid w:val="000928CF"/>
    <w:rsid w:val="00094E70"/>
    <w:rsid w:val="00096B26"/>
    <w:rsid w:val="000A5352"/>
    <w:rsid w:val="000B17D1"/>
    <w:rsid w:val="000B2B38"/>
    <w:rsid w:val="000C4D27"/>
    <w:rsid w:val="000C71F5"/>
    <w:rsid w:val="000D2750"/>
    <w:rsid w:val="001033E8"/>
    <w:rsid w:val="00112D14"/>
    <w:rsid w:val="00113666"/>
    <w:rsid w:val="0011437C"/>
    <w:rsid w:val="00130C1E"/>
    <w:rsid w:val="0013139E"/>
    <w:rsid w:val="00141A04"/>
    <w:rsid w:val="001476E8"/>
    <w:rsid w:val="00153BEB"/>
    <w:rsid w:val="00173D6D"/>
    <w:rsid w:val="00174752"/>
    <w:rsid w:val="0019646F"/>
    <w:rsid w:val="001B0459"/>
    <w:rsid w:val="001C0259"/>
    <w:rsid w:val="001C6AEF"/>
    <w:rsid w:val="001D7738"/>
    <w:rsid w:val="001F0CDB"/>
    <w:rsid w:val="001F5F19"/>
    <w:rsid w:val="001F6422"/>
    <w:rsid w:val="001F6FFE"/>
    <w:rsid w:val="0020198E"/>
    <w:rsid w:val="00203555"/>
    <w:rsid w:val="00204867"/>
    <w:rsid w:val="00213650"/>
    <w:rsid w:val="0021393C"/>
    <w:rsid w:val="00223B82"/>
    <w:rsid w:val="00224DCE"/>
    <w:rsid w:val="00224E6D"/>
    <w:rsid w:val="0023301E"/>
    <w:rsid w:val="002469FE"/>
    <w:rsid w:val="00251D7B"/>
    <w:rsid w:val="00261532"/>
    <w:rsid w:val="00264714"/>
    <w:rsid w:val="0026537D"/>
    <w:rsid w:val="002655C3"/>
    <w:rsid w:val="00266285"/>
    <w:rsid w:val="002813AF"/>
    <w:rsid w:val="00282917"/>
    <w:rsid w:val="002918DC"/>
    <w:rsid w:val="00294651"/>
    <w:rsid w:val="002A702D"/>
    <w:rsid w:val="002B4163"/>
    <w:rsid w:val="002C078F"/>
    <w:rsid w:val="002C082C"/>
    <w:rsid w:val="002C6BD2"/>
    <w:rsid w:val="002D0AF1"/>
    <w:rsid w:val="002D204D"/>
    <w:rsid w:val="002D5C53"/>
    <w:rsid w:val="002D5F2D"/>
    <w:rsid w:val="002D5FBB"/>
    <w:rsid w:val="00301EED"/>
    <w:rsid w:val="00302858"/>
    <w:rsid w:val="0030467A"/>
    <w:rsid w:val="00310B2A"/>
    <w:rsid w:val="00323D93"/>
    <w:rsid w:val="00337EAE"/>
    <w:rsid w:val="00347048"/>
    <w:rsid w:val="0035430F"/>
    <w:rsid w:val="00382127"/>
    <w:rsid w:val="00383166"/>
    <w:rsid w:val="00383BEC"/>
    <w:rsid w:val="0038563F"/>
    <w:rsid w:val="00393EEB"/>
    <w:rsid w:val="003A0392"/>
    <w:rsid w:val="003A3520"/>
    <w:rsid w:val="003A4C45"/>
    <w:rsid w:val="003B156C"/>
    <w:rsid w:val="003B4677"/>
    <w:rsid w:val="003C020F"/>
    <w:rsid w:val="003C0A07"/>
    <w:rsid w:val="003C2B0D"/>
    <w:rsid w:val="003D4594"/>
    <w:rsid w:val="003D5DB7"/>
    <w:rsid w:val="00406FE8"/>
    <w:rsid w:val="00416D69"/>
    <w:rsid w:val="00421300"/>
    <w:rsid w:val="00432C5A"/>
    <w:rsid w:val="004352FB"/>
    <w:rsid w:val="004427EF"/>
    <w:rsid w:val="00453886"/>
    <w:rsid w:val="00455BB8"/>
    <w:rsid w:val="004668F3"/>
    <w:rsid w:val="00466B69"/>
    <w:rsid w:val="004869E4"/>
    <w:rsid w:val="0049041C"/>
    <w:rsid w:val="00493A46"/>
    <w:rsid w:val="00495808"/>
    <w:rsid w:val="00497D7E"/>
    <w:rsid w:val="004B2C7E"/>
    <w:rsid w:val="004C528D"/>
    <w:rsid w:val="004E461E"/>
    <w:rsid w:val="004E60AE"/>
    <w:rsid w:val="004F51A6"/>
    <w:rsid w:val="0050213F"/>
    <w:rsid w:val="00505DD8"/>
    <w:rsid w:val="00514110"/>
    <w:rsid w:val="00523EDA"/>
    <w:rsid w:val="00534298"/>
    <w:rsid w:val="00537E8A"/>
    <w:rsid w:val="00551F91"/>
    <w:rsid w:val="00561997"/>
    <w:rsid w:val="00565922"/>
    <w:rsid w:val="005708E2"/>
    <w:rsid w:val="00580889"/>
    <w:rsid w:val="0059455D"/>
    <w:rsid w:val="00596115"/>
    <w:rsid w:val="005A000C"/>
    <w:rsid w:val="005A448C"/>
    <w:rsid w:val="005B1B23"/>
    <w:rsid w:val="005B451F"/>
    <w:rsid w:val="005B7106"/>
    <w:rsid w:val="005C0509"/>
    <w:rsid w:val="005E43CE"/>
    <w:rsid w:val="005E5034"/>
    <w:rsid w:val="005F2B6C"/>
    <w:rsid w:val="0061134F"/>
    <w:rsid w:val="006131EA"/>
    <w:rsid w:val="0061785C"/>
    <w:rsid w:val="0062621A"/>
    <w:rsid w:val="0063728A"/>
    <w:rsid w:val="00640EA8"/>
    <w:rsid w:val="00642732"/>
    <w:rsid w:val="00657820"/>
    <w:rsid w:val="00663180"/>
    <w:rsid w:val="006660C1"/>
    <w:rsid w:val="00667BEF"/>
    <w:rsid w:val="006708B9"/>
    <w:rsid w:val="00671AEC"/>
    <w:rsid w:val="0068025C"/>
    <w:rsid w:val="00684F01"/>
    <w:rsid w:val="006A0685"/>
    <w:rsid w:val="006A0D8D"/>
    <w:rsid w:val="006A3FD8"/>
    <w:rsid w:val="006B0851"/>
    <w:rsid w:val="006B1005"/>
    <w:rsid w:val="006D42F1"/>
    <w:rsid w:val="006D6C64"/>
    <w:rsid w:val="006E0452"/>
    <w:rsid w:val="006E390A"/>
    <w:rsid w:val="00713409"/>
    <w:rsid w:val="00720EE9"/>
    <w:rsid w:val="007329E6"/>
    <w:rsid w:val="00732D3F"/>
    <w:rsid w:val="007361C8"/>
    <w:rsid w:val="007433B8"/>
    <w:rsid w:val="00754694"/>
    <w:rsid w:val="00765421"/>
    <w:rsid w:val="00781559"/>
    <w:rsid w:val="007B099F"/>
    <w:rsid w:val="007C224D"/>
    <w:rsid w:val="007C2E60"/>
    <w:rsid w:val="007C43B3"/>
    <w:rsid w:val="007E185F"/>
    <w:rsid w:val="007E5AC5"/>
    <w:rsid w:val="007F143E"/>
    <w:rsid w:val="007F671A"/>
    <w:rsid w:val="007F69EA"/>
    <w:rsid w:val="008031A1"/>
    <w:rsid w:val="008167DD"/>
    <w:rsid w:val="00822122"/>
    <w:rsid w:val="008346FF"/>
    <w:rsid w:val="00835985"/>
    <w:rsid w:val="00837AFD"/>
    <w:rsid w:val="00844304"/>
    <w:rsid w:val="008535A1"/>
    <w:rsid w:val="00857554"/>
    <w:rsid w:val="008577DC"/>
    <w:rsid w:val="00860399"/>
    <w:rsid w:val="008853EF"/>
    <w:rsid w:val="008916F8"/>
    <w:rsid w:val="008B32AB"/>
    <w:rsid w:val="008B3754"/>
    <w:rsid w:val="008C00CE"/>
    <w:rsid w:val="008C4372"/>
    <w:rsid w:val="008E1472"/>
    <w:rsid w:val="008E55A3"/>
    <w:rsid w:val="008E7C18"/>
    <w:rsid w:val="008F1E35"/>
    <w:rsid w:val="008F3241"/>
    <w:rsid w:val="009006F1"/>
    <w:rsid w:val="00924EDB"/>
    <w:rsid w:val="009351F7"/>
    <w:rsid w:val="009515A1"/>
    <w:rsid w:val="00961F4F"/>
    <w:rsid w:val="00966736"/>
    <w:rsid w:val="009671F1"/>
    <w:rsid w:val="00975386"/>
    <w:rsid w:val="00982E89"/>
    <w:rsid w:val="00985CB8"/>
    <w:rsid w:val="009A4145"/>
    <w:rsid w:val="009A495E"/>
    <w:rsid w:val="009C1AB3"/>
    <w:rsid w:val="009C3496"/>
    <w:rsid w:val="009D0F51"/>
    <w:rsid w:val="009E1FBF"/>
    <w:rsid w:val="009E47C0"/>
    <w:rsid w:val="00A208FF"/>
    <w:rsid w:val="00A26AFA"/>
    <w:rsid w:val="00A30886"/>
    <w:rsid w:val="00A406EE"/>
    <w:rsid w:val="00A41D0D"/>
    <w:rsid w:val="00A53C32"/>
    <w:rsid w:val="00A5402E"/>
    <w:rsid w:val="00A71A55"/>
    <w:rsid w:val="00A75442"/>
    <w:rsid w:val="00A75773"/>
    <w:rsid w:val="00A83E59"/>
    <w:rsid w:val="00A86F1A"/>
    <w:rsid w:val="00A91145"/>
    <w:rsid w:val="00A9759A"/>
    <w:rsid w:val="00AB45A6"/>
    <w:rsid w:val="00AC3AA8"/>
    <w:rsid w:val="00AC3D42"/>
    <w:rsid w:val="00AD68F5"/>
    <w:rsid w:val="00AE3073"/>
    <w:rsid w:val="00AE4D8E"/>
    <w:rsid w:val="00AE7549"/>
    <w:rsid w:val="00AF05C1"/>
    <w:rsid w:val="00AF33FE"/>
    <w:rsid w:val="00AF6A82"/>
    <w:rsid w:val="00B032CB"/>
    <w:rsid w:val="00B100DD"/>
    <w:rsid w:val="00B12936"/>
    <w:rsid w:val="00B1732E"/>
    <w:rsid w:val="00B17D5D"/>
    <w:rsid w:val="00B3523D"/>
    <w:rsid w:val="00B431DB"/>
    <w:rsid w:val="00B45E6F"/>
    <w:rsid w:val="00B5147F"/>
    <w:rsid w:val="00B51A11"/>
    <w:rsid w:val="00B53F18"/>
    <w:rsid w:val="00B60111"/>
    <w:rsid w:val="00B60406"/>
    <w:rsid w:val="00B64B1C"/>
    <w:rsid w:val="00B72FD8"/>
    <w:rsid w:val="00B74830"/>
    <w:rsid w:val="00B76BD7"/>
    <w:rsid w:val="00B77812"/>
    <w:rsid w:val="00B86218"/>
    <w:rsid w:val="00B9010A"/>
    <w:rsid w:val="00B95E78"/>
    <w:rsid w:val="00BA0FE5"/>
    <w:rsid w:val="00BA13A6"/>
    <w:rsid w:val="00BA26D0"/>
    <w:rsid w:val="00BA75DB"/>
    <w:rsid w:val="00BB7308"/>
    <w:rsid w:val="00BC56E0"/>
    <w:rsid w:val="00BD08C3"/>
    <w:rsid w:val="00BD577D"/>
    <w:rsid w:val="00BD58AE"/>
    <w:rsid w:val="00BE2466"/>
    <w:rsid w:val="00BF1514"/>
    <w:rsid w:val="00C16013"/>
    <w:rsid w:val="00C34ECB"/>
    <w:rsid w:val="00C40438"/>
    <w:rsid w:val="00C454C2"/>
    <w:rsid w:val="00C53DF0"/>
    <w:rsid w:val="00C54CA8"/>
    <w:rsid w:val="00C60613"/>
    <w:rsid w:val="00C63D87"/>
    <w:rsid w:val="00C64E6E"/>
    <w:rsid w:val="00C65166"/>
    <w:rsid w:val="00C670F3"/>
    <w:rsid w:val="00C80035"/>
    <w:rsid w:val="00C825DF"/>
    <w:rsid w:val="00C92A32"/>
    <w:rsid w:val="00CA12A0"/>
    <w:rsid w:val="00CA30AD"/>
    <w:rsid w:val="00CB4447"/>
    <w:rsid w:val="00CC58C9"/>
    <w:rsid w:val="00CC78B4"/>
    <w:rsid w:val="00CE3F1A"/>
    <w:rsid w:val="00CF1CF2"/>
    <w:rsid w:val="00D0689A"/>
    <w:rsid w:val="00D07482"/>
    <w:rsid w:val="00D11C50"/>
    <w:rsid w:val="00D271D6"/>
    <w:rsid w:val="00D44457"/>
    <w:rsid w:val="00D64112"/>
    <w:rsid w:val="00D75E8A"/>
    <w:rsid w:val="00D80F22"/>
    <w:rsid w:val="00DA317E"/>
    <w:rsid w:val="00DA5DBC"/>
    <w:rsid w:val="00DB1059"/>
    <w:rsid w:val="00DB6387"/>
    <w:rsid w:val="00DC57E1"/>
    <w:rsid w:val="00DD66D5"/>
    <w:rsid w:val="00DD6B5E"/>
    <w:rsid w:val="00DE0DD3"/>
    <w:rsid w:val="00DE3793"/>
    <w:rsid w:val="00DF0271"/>
    <w:rsid w:val="00DF4FE4"/>
    <w:rsid w:val="00DF514D"/>
    <w:rsid w:val="00E01661"/>
    <w:rsid w:val="00E05DFA"/>
    <w:rsid w:val="00E07A00"/>
    <w:rsid w:val="00E22964"/>
    <w:rsid w:val="00E26216"/>
    <w:rsid w:val="00E321A4"/>
    <w:rsid w:val="00E36487"/>
    <w:rsid w:val="00E41987"/>
    <w:rsid w:val="00E41C9B"/>
    <w:rsid w:val="00E4672D"/>
    <w:rsid w:val="00E566A0"/>
    <w:rsid w:val="00E567D6"/>
    <w:rsid w:val="00E60F40"/>
    <w:rsid w:val="00E954EF"/>
    <w:rsid w:val="00EA259A"/>
    <w:rsid w:val="00EA710B"/>
    <w:rsid w:val="00EB2445"/>
    <w:rsid w:val="00EC0124"/>
    <w:rsid w:val="00EC035A"/>
    <w:rsid w:val="00ED1A4F"/>
    <w:rsid w:val="00EF5E23"/>
    <w:rsid w:val="00EF7C56"/>
    <w:rsid w:val="00F0412E"/>
    <w:rsid w:val="00F044C6"/>
    <w:rsid w:val="00F06AE5"/>
    <w:rsid w:val="00F160B4"/>
    <w:rsid w:val="00F20779"/>
    <w:rsid w:val="00F20F22"/>
    <w:rsid w:val="00F26DD6"/>
    <w:rsid w:val="00F31420"/>
    <w:rsid w:val="00F37CEC"/>
    <w:rsid w:val="00F642C4"/>
    <w:rsid w:val="00F667A2"/>
    <w:rsid w:val="00F7471B"/>
    <w:rsid w:val="00F77AEA"/>
    <w:rsid w:val="00F77F75"/>
    <w:rsid w:val="00F80991"/>
    <w:rsid w:val="00F85229"/>
    <w:rsid w:val="00F856F1"/>
    <w:rsid w:val="00FA10E3"/>
    <w:rsid w:val="00FA663D"/>
    <w:rsid w:val="00FA7417"/>
    <w:rsid w:val="00FB48BD"/>
    <w:rsid w:val="00FB6CBD"/>
    <w:rsid w:val="00FC137B"/>
    <w:rsid w:val="00FC2673"/>
    <w:rsid w:val="00FC3954"/>
    <w:rsid w:val="00FC3FA8"/>
    <w:rsid w:val="00FC7383"/>
    <w:rsid w:val="00FD0C25"/>
    <w:rsid w:val="00FD28D6"/>
    <w:rsid w:val="00FD33F4"/>
    <w:rsid w:val="00FD65B0"/>
    <w:rsid w:val="00FE035E"/>
    <w:rsid w:val="00FE19D7"/>
    <w:rsid w:val="00FE231B"/>
    <w:rsid w:val="00FE4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236B"/>
  <w15:chartTrackingRefBased/>
  <w15:docId w15:val="{6A76DB86-1B5A-4753-B8D3-FBF11E5A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9B"/>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4594"/>
    <w:rPr>
      <w:sz w:val="16"/>
      <w:szCs w:val="16"/>
    </w:rPr>
  </w:style>
  <w:style w:type="paragraph" w:styleId="CommentText">
    <w:name w:val="annotation text"/>
    <w:basedOn w:val="Normal"/>
    <w:link w:val="CommentTextChar"/>
    <w:uiPriority w:val="99"/>
    <w:unhideWhenUsed/>
    <w:rsid w:val="003D4594"/>
    <w:rPr>
      <w:sz w:val="20"/>
      <w:szCs w:val="20"/>
    </w:rPr>
  </w:style>
  <w:style w:type="character" w:customStyle="1" w:styleId="CommentTextChar">
    <w:name w:val="Comment Text Char"/>
    <w:link w:val="CommentText"/>
    <w:uiPriority w:val="99"/>
    <w:rsid w:val="003D4594"/>
    <w:rPr>
      <w:rFonts w:ascii="Times New Roman" w:eastAsia="Times New Roman" w:hAnsi="Times New Roman" w:cs="Times New Roman"/>
      <w:lang w:val="en-GB" w:eastAsia="en-GB" w:bidi="ar-SA"/>
    </w:rPr>
  </w:style>
  <w:style w:type="paragraph" w:styleId="CommentSubject">
    <w:name w:val="annotation subject"/>
    <w:basedOn w:val="CommentText"/>
    <w:next w:val="CommentText"/>
    <w:link w:val="CommentSubjectChar"/>
    <w:uiPriority w:val="99"/>
    <w:semiHidden/>
    <w:unhideWhenUsed/>
    <w:rsid w:val="003D4594"/>
    <w:rPr>
      <w:b/>
      <w:bCs/>
    </w:rPr>
  </w:style>
  <w:style w:type="character" w:customStyle="1" w:styleId="CommentSubjectChar">
    <w:name w:val="Comment Subject Char"/>
    <w:link w:val="CommentSubject"/>
    <w:uiPriority w:val="99"/>
    <w:semiHidden/>
    <w:rsid w:val="003D4594"/>
    <w:rPr>
      <w:rFonts w:ascii="Times New Roman" w:eastAsia="Times New Roman" w:hAnsi="Times New Roman" w:cs="Times New Roman"/>
      <w:b/>
      <w:bCs/>
      <w:lang w:val="en-GB" w:eastAsia="en-GB" w:bidi="ar-SA"/>
    </w:rPr>
  </w:style>
  <w:style w:type="paragraph" w:styleId="BalloonText">
    <w:name w:val="Balloon Text"/>
    <w:basedOn w:val="Normal"/>
    <w:link w:val="BalloonTextChar"/>
    <w:uiPriority w:val="99"/>
    <w:semiHidden/>
    <w:unhideWhenUsed/>
    <w:rsid w:val="003D4594"/>
    <w:rPr>
      <w:rFonts w:ascii="Tahoma" w:hAnsi="Tahoma" w:cs="Tahoma"/>
      <w:sz w:val="16"/>
      <w:szCs w:val="16"/>
    </w:rPr>
  </w:style>
  <w:style w:type="character" w:customStyle="1" w:styleId="BalloonTextChar">
    <w:name w:val="Balloon Text Char"/>
    <w:link w:val="BalloonText"/>
    <w:uiPriority w:val="99"/>
    <w:semiHidden/>
    <w:rsid w:val="003D4594"/>
    <w:rPr>
      <w:rFonts w:ascii="Tahoma" w:eastAsia="Times New Roman" w:hAnsi="Tahoma" w:cs="Tahoma"/>
      <w:sz w:val="16"/>
      <w:szCs w:val="16"/>
      <w:lang w:val="en-GB" w:eastAsia="en-GB" w:bidi="ar-SA"/>
    </w:rPr>
  </w:style>
  <w:style w:type="paragraph" w:styleId="Header">
    <w:name w:val="header"/>
    <w:basedOn w:val="Normal"/>
    <w:link w:val="HeaderChar"/>
    <w:uiPriority w:val="99"/>
    <w:unhideWhenUsed/>
    <w:rsid w:val="00497D7E"/>
    <w:pPr>
      <w:tabs>
        <w:tab w:val="center" w:pos="4513"/>
        <w:tab w:val="right" w:pos="9026"/>
      </w:tabs>
    </w:pPr>
  </w:style>
  <w:style w:type="character" w:customStyle="1" w:styleId="HeaderChar">
    <w:name w:val="Header Char"/>
    <w:link w:val="Header"/>
    <w:uiPriority w:val="99"/>
    <w:rsid w:val="00497D7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qFormat/>
    <w:rsid w:val="00497D7E"/>
    <w:pPr>
      <w:tabs>
        <w:tab w:val="center" w:pos="4513"/>
        <w:tab w:val="right" w:pos="9026"/>
      </w:tabs>
    </w:pPr>
  </w:style>
  <w:style w:type="character" w:customStyle="1" w:styleId="FooterChar">
    <w:name w:val="Footer Char"/>
    <w:link w:val="Footer"/>
    <w:uiPriority w:val="99"/>
    <w:rsid w:val="00497D7E"/>
    <w:rPr>
      <w:rFonts w:ascii="Times New Roman" w:eastAsia="Times New Roman" w:hAnsi="Times New Roman" w:cs="Times New Roman"/>
      <w:sz w:val="24"/>
      <w:szCs w:val="24"/>
      <w:lang w:bidi="ar-SA"/>
    </w:rPr>
  </w:style>
  <w:style w:type="character" w:styleId="Hyperlink">
    <w:name w:val="Hyperlink"/>
    <w:uiPriority w:val="99"/>
    <w:unhideWhenUsed/>
    <w:rsid w:val="00D271D6"/>
    <w:rPr>
      <w:color w:val="0000FF"/>
      <w:u w:val="single"/>
    </w:rPr>
  </w:style>
  <w:style w:type="paragraph" w:styleId="Revision">
    <w:name w:val="Revision"/>
    <w:hidden/>
    <w:uiPriority w:val="99"/>
    <w:semiHidden/>
    <w:rsid w:val="00B64B1C"/>
    <w:rPr>
      <w:rFonts w:ascii="Times New Roman" w:eastAsia="Times New Roman" w:hAnsi="Times New Roman" w:cs="Times New Roman"/>
      <w:sz w:val="24"/>
      <w:szCs w:val="24"/>
      <w:lang w:val="en-GB" w:eastAsia="en-GB"/>
    </w:rPr>
  </w:style>
  <w:style w:type="paragraph" w:styleId="ListParagraph">
    <w:name w:val="List Paragraph"/>
    <w:aliases w:val="Normal List,Bullet List,FooterText,List Paragraph1"/>
    <w:basedOn w:val="Normal"/>
    <w:link w:val="ListParagraphChar"/>
    <w:uiPriority w:val="34"/>
    <w:qFormat/>
    <w:rsid w:val="00A71A55"/>
    <w:pPr>
      <w:ind w:left="720"/>
      <w:contextualSpacing/>
    </w:pPr>
    <w:rPr>
      <w:rFonts w:eastAsia="MS Mincho"/>
      <w:sz w:val="22"/>
      <w:szCs w:val="22"/>
      <w:lang w:val="en-US" w:eastAsia="ja-JP"/>
    </w:rPr>
  </w:style>
  <w:style w:type="character" w:customStyle="1" w:styleId="ListParagraphChar">
    <w:name w:val="List Paragraph Char"/>
    <w:aliases w:val="Normal List Char,Bullet List Char,FooterText Char,List Paragraph1 Char"/>
    <w:link w:val="ListParagraph"/>
    <w:uiPriority w:val="34"/>
    <w:rsid w:val="00A71A55"/>
    <w:rPr>
      <w:rFonts w:ascii="Times New Roman" w:eastAsia="MS Mincho" w:hAnsi="Times New Roman" w:cs="Times New Roman"/>
      <w:sz w:val="22"/>
      <w:szCs w:val="22"/>
      <w:lang w:val="en-US" w:eastAsia="ja-JP"/>
    </w:rPr>
  </w:style>
  <w:style w:type="character" w:styleId="UnresolvedMention">
    <w:name w:val="Unresolved Mention"/>
    <w:uiPriority w:val="99"/>
    <w:semiHidden/>
    <w:unhideWhenUsed/>
    <w:rsid w:val="00E01661"/>
    <w:rPr>
      <w:color w:val="605E5C"/>
      <w:shd w:val="clear" w:color="auto" w:fill="E1DFDD"/>
    </w:rPr>
  </w:style>
  <w:style w:type="character" w:customStyle="1" w:styleId="normaltextrun">
    <w:name w:val="normaltextrun"/>
    <w:basedOn w:val="DefaultParagraphFont"/>
    <w:rsid w:val="00224E6D"/>
  </w:style>
  <w:style w:type="character" w:customStyle="1" w:styleId="eop">
    <w:name w:val="eop"/>
    <w:basedOn w:val="DefaultParagraphFont"/>
    <w:rsid w:val="00224E6D"/>
  </w:style>
  <w:style w:type="table" w:styleId="TableGrid">
    <w:name w:val="Table Grid"/>
    <w:basedOn w:val="TableNormal"/>
    <w:uiPriority w:val="39"/>
    <w:rsid w:val="00534298"/>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11403">
      <w:bodyDiv w:val="1"/>
      <w:marLeft w:val="0"/>
      <w:marRight w:val="0"/>
      <w:marTop w:val="0"/>
      <w:marBottom w:val="0"/>
      <w:divBdr>
        <w:top w:val="none" w:sz="0" w:space="0" w:color="auto"/>
        <w:left w:val="none" w:sz="0" w:space="0" w:color="auto"/>
        <w:bottom w:val="none" w:sz="0" w:space="0" w:color="auto"/>
        <w:right w:val="none" w:sz="0" w:space="0" w:color="auto"/>
      </w:divBdr>
    </w:div>
    <w:div w:id="823857338">
      <w:bodyDiv w:val="1"/>
      <w:marLeft w:val="0"/>
      <w:marRight w:val="0"/>
      <w:marTop w:val="0"/>
      <w:marBottom w:val="0"/>
      <w:divBdr>
        <w:top w:val="none" w:sz="0" w:space="0" w:color="auto"/>
        <w:left w:val="none" w:sz="0" w:space="0" w:color="auto"/>
        <w:bottom w:val="none" w:sz="0" w:space="0" w:color="auto"/>
        <w:right w:val="none" w:sz="0" w:space="0" w:color="auto"/>
      </w:divBdr>
    </w:div>
    <w:div w:id="828247353">
      <w:bodyDiv w:val="1"/>
      <w:marLeft w:val="0"/>
      <w:marRight w:val="0"/>
      <w:marTop w:val="0"/>
      <w:marBottom w:val="0"/>
      <w:divBdr>
        <w:top w:val="none" w:sz="0" w:space="0" w:color="auto"/>
        <w:left w:val="none" w:sz="0" w:space="0" w:color="auto"/>
        <w:bottom w:val="none" w:sz="0" w:space="0" w:color="auto"/>
        <w:right w:val="none" w:sz="0" w:space="0" w:color="auto"/>
      </w:divBdr>
    </w:div>
    <w:div w:id="1446576809">
      <w:bodyDiv w:val="1"/>
      <w:marLeft w:val="0"/>
      <w:marRight w:val="0"/>
      <w:marTop w:val="0"/>
      <w:marBottom w:val="0"/>
      <w:divBdr>
        <w:top w:val="none" w:sz="0" w:space="0" w:color="auto"/>
        <w:left w:val="none" w:sz="0" w:space="0" w:color="auto"/>
        <w:bottom w:val="none" w:sz="0" w:space="0" w:color="auto"/>
        <w:right w:val="none" w:sz="0" w:space="0" w:color="auto"/>
      </w:divBdr>
    </w:div>
    <w:div w:id="1919359878">
      <w:bodyDiv w:val="1"/>
      <w:marLeft w:val="0"/>
      <w:marRight w:val="0"/>
      <w:marTop w:val="0"/>
      <w:marBottom w:val="0"/>
      <w:divBdr>
        <w:top w:val="none" w:sz="0" w:space="0" w:color="auto"/>
        <w:left w:val="none" w:sz="0" w:space="0" w:color="auto"/>
        <w:bottom w:val="none" w:sz="0" w:space="0" w:color="auto"/>
        <w:right w:val="none" w:sz="0" w:space="0" w:color="auto"/>
      </w:divBdr>
    </w:div>
    <w:div w:id="20457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07063d4a6c74212ab877aa424a1f7d6 xmlns="446d9c23-33c1-4aaa-b610-0b49484beeba">
      <Terms xmlns="http://schemas.microsoft.com/office/infopath/2007/PartnerControls"/>
    </h07063d4a6c74212ab877aa424a1f7d6>
    <Knowledge_x0020_Base_x0020_Status xmlns="446d9c23-33c1-4aaa-b610-0b49484beeba">Do not display in Knowledge Base</Knowledge_x0020_Base_x0020_Status>
    <Location_x0028_s_x0029_ xmlns="446d9c23-33c1-4aaa-b610-0b49484beeba" xsi:nil="true"/>
    <lcf76f155ced4ddcb4097134ff3c332f xmlns="b8de7c03-5256-4dd0-ad28-92e3f1557825">
      <Terms xmlns="http://schemas.microsoft.com/office/infopath/2007/PartnerControls"/>
    </lcf76f155ced4ddcb4097134ff3c332f>
    <TaxCatchAll xmlns="446d9c23-33c1-4aaa-b610-0b49484beeba" xsi:nil="true"/>
    <_Flow_SignoffStatus xmlns="b8de7c03-5256-4dd0-ad28-92e3f1557825" xsi:nil="true"/>
    <Function_x0028_s_x0029_ xmlns="446d9c23-33c1-4aaa-b610-0b49484beeba" xsi:nil="true"/>
    <General_x0020_Document_x0020_Type xmlns="446d9c23-33c1-4aaa-b610-0b49484beeba" xsi:nil="true"/>
    <j49f4a525f6a4ed2b6a5dca880bae675 xmlns="446d9c23-33c1-4aaa-b610-0b49484beeba">
      <Terms xmlns="http://schemas.microsoft.com/office/infopath/2007/PartnerControls"/>
    </j49f4a525f6a4ed2b6a5dca880bae675>
    <Classification_x0028_s_x0029_ xmlns="446d9c23-33c1-4aaa-b610-0b49484beeba" xsi:nil="true"/>
    <Language_x0028_s_x0029_ xmlns="446d9c23-33c1-4aaa-b610-0b49484beeba" xsi:nil="true"/>
    <Knowledge_x0020_Base xmlns="446d9c23-33c1-4aaa-b610-0b49484beeba">false</Knowledge_x0020_Base>
    <d51732ba3bba4342a416b429b6a40b0b xmlns="446d9c23-33c1-4aaa-b610-0b49484beeba">
      <Terms xmlns="http://schemas.microsoft.com/office/infopath/2007/PartnerControls"/>
    </d51732ba3bba4342a416b429b6a40b0b>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A0B23AAABB5F1545A81D89F6AAF13AF9" ma:contentTypeVersion="48" ma:contentTypeDescription="Content type for all other documents on the site. These are general documents that do not require control." ma:contentTypeScope="" ma:versionID="16f5dfdb99813450028ea868e28d1581">
  <xsd:schema xmlns:xsd="http://www.w3.org/2001/XMLSchema" xmlns:xs="http://www.w3.org/2001/XMLSchema" xmlns:p="http://schemas.microsoft.com/office/2006/metadata/properties" xmlns:ns2="446d9c23-33c1-4aaa-b610-0b49484beeba" xmlns:ns4="b8de7c03-5256-4dd0-ad28-92e3f1557825" targetNamespace="http://schemas.microsoft.com/office/2006/metadata/properties" ma:root="true" ma:fieldsID="7f2ec460d4422b8445a473eb8ca8ac9e" ns2:_="" ns4:_="">
    <xsd:import namespace="446d9c23-33c1-4aaa-b610-0b49484beeba"/>
    <xsd:import namespace="b8de7c03-5256-4dd0-ad28-92e3f1557825"/>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_Flow_SignoffStatu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readOnly="false" ma:default="" ma:fieldId="{349f4a52-5f6a-4ed2-b6a5-dca880bae675}"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e7c03-5256-4dd0-ad28-92e3f155782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_Flow_SignoffStatus" ma:index="30" nillable="true" ma:displayName="Sign-off status" ma:internalName="Sign_x002d_off_x0020_status">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8811A9-B19B-4E23-B1F7-29AFE95F9F14}">
  <ds:schemaRefs>
    <ds:schemaRef ds:uri="http://schemas.microsoft.com/office/2006/metadata/properties"/>
    <ds:schemaRef ds:uri="http://schemas.microsoft.com/office/infopath/2007/PartnerControls"/>
    <ds:schemaRef ds:uri="446d9c23-33c1-4aaa-b610-0b49484beeba"/>
    <ds:schemaRef ds:uri="b8de7c03-5256-4dd0-ad28-92e3f1557825"/>
  </ds:schemaRefs>
</ds:datastoreItem>
</file>

<file path=customXml/itemProps2.xml><?xml version="1.0" encoding="utf-8"?>
<ds:datastoreItem xmlns:ds="http://schemas.openxmlformats.org/officeDocument/2006/customXml" ds:itemID="{AB84EAF6-F46D-414C-9909-A6B6BDA8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b8de7c03-5256-4dd0-ad28-92e3f1557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9ADA5-B4B3-4AB4-B52F-9CB964D5FF14}">
  <ds:schemaRefs>
    <ds:schemaRef ds:uri="http://schemas.openxmlformats.org/officeDocument/2006/bibliography"/>
  </ds:schemaRefs>
</ds:datastoreItem>
</file>

<file path=customXml/itemProps4.xml><?xml version="1.0" encoding="utf-8"?>
<ds:datastoreItem xmlns:ds="http://schemas.openxmlformats.org/officeDocument/2006/customXml" ds:itemID="{2C3BF2C9-D6B2-47A4-8792-07CFE2F711A9}">
  <ds:schemaRefs>
    <ds:schemaRef ds:uri="http://schemas.microsoft.com/sharepoint/v3/contenttype/forms"/>
  </ds:schemaRefs>
</ds:datastoreItem>
</file>

<file path=customXml/itemProps5.xml><?xml version="1.0" encoding="utf-8"?>
<ds:datastoreItem xmlns:ds="http://schemas.openxmlformats.org/officeDocument/2006/customXml" ds:itemID="{9A8419AB-C43B-4FD7-B25B-17BEAB21FF5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h.braun@malariaconsortium.org</dc:creator>
  <cp:keywords/>
  <cp:lastModifiedBy>Olivia Carlin</cp:lastModifiedBy>
  <cp:revision>2</cp:revision>
  <cp:lastPrinted>2012-08-30T20:54:00Z</cp:lastPrinted>
  <dcterms:created xsi:type="dcterms:W3CDTF">2023-03-24T15:40:00Z</dcterms:created>
  <dcterms:modified xsi:type="dcterms:W3CDTF">2023-03-24T15:40:00Z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Function(s)">
    <vt:lpwstr/>
  </property>
  <property fmtid="{D5CDD505-2E9C-101B-9397-08002B2CF9AE}" pid="4" name="lcf76f155ced4ddcb4097134ff3c332f">
    <vt:lpwstr/>
  </property>
  <property fmtid="{D5CDD505-2E9C-101B-9397-08002B2CF9AE}" pid="5" name="Location(s)">
    <vt:lpwstr/>
  </property>
  <property fmtid="{D5CDD505-2E9C-101B-9397-08002B2CF9AE}" pid="6" name="Language(s)">
    <vt:lpwstr/>
  </property>
  <property fmtid="{D5CDD505-2E9C-101B-9397-08002B2CF9AE}" pid="7" name="h07063d4a6c74212ab877aa424a1f7d6">
    <vt:lpwstr/>
  </property>
  <property fmtid="{D5CDD505-2E9C-101B-9397-08002B2CF9AE}" pid="8" name="d51732ba3bba4342a416b429b6a40b0b">
    <vt:lpwstr/>
  </property>
  <property fmtid="{D5CDD505-2E9C-101B-9397-08002B2CF9AE}" pid="9" name="Sign-off status">
    <vt:lpwstr/>
  </property>
  <property fmtid="{D5CDD505-2E9C-101B-9397-08002B2CF9AE}" pid="10" name="Classification(s)">
    <vt:lpwstr/>
  </property>
  <property fmtid="{D5CDD505-2E9C-101B-9397-08002B2CF9AE}" pid="11" name="Knowledge Base">
    <vt:lpwstr>0</vt:lpwstr>
  </property>
  <property fmtid="{D5CDD505-2E9C-101B-9397-08002B2CF9AE}" pid="12" name="Knowledge Base Status">
    <vt:lpwstr>Do not display in Knowledge Base</vt:lpwstr>
  </property>
  <property fmtid="{D5CDD505-2E9C-101B-9397-08002B2CF9AE}" pid="13" name="General Document Type">
    <vt:lpwstr/>
  </property>
  <property fmtid="{D5CDD505-2E9C-101B-9397-08002B2CF9AE}" pid="14" name="j49f4a525f6a4ed2b6a5dca880bae675">
    <vt:lpwstr/>
  </property>
  <property fmtid="{D5CDD505-2E9C-101B-9397-08002B2CF9AE}" pid="15" name="Project">
    <vt:lpwstr/>
  </property>
  <property fmtid="{D5CDD505-2E9C-101B-9397-08002B2CF9AE}" pid="16" name="Diseases">
    <vt:lpwstr/>
  </property>
  <property fmtid="{D5CDD505-2E9C-101B-9397-08002B2CF9AE}" pid="17" name="Tools and Techniques">
    <vt:lpwstr/>
  </property>
  <property fmtid="{D5CDD505-2E9C-101B-9397-08002B2CF9AE}" pid="18" name="MediaServiceImageTags">
    <vt:lpwstr/>
  </property>
  <property fmtid="{D5CDD505-2E9C-101B-9397-08002B2CF9AE}" pid="19" name="ContentTypeId">
    <vt:lpwstr>0x0101001D5646EEDBA3214EB36B225F0D3F764600A0B23AAABB5F1545A81D89F6AAF13AF9</vt:lpwstr>
  </property>
</Properties>
</file>